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9969A" w14:textId="77777777" w:rsidR="009B7DED" w:rsidRPr="00F279D1" w:rsidRDefault="009305AC" w:rsidP="009B7DED">
      <w:pPr>
        <w:spacing w:after="96" w:line="271" w:lineRule="auto"/>
        <w:ind w:left="142" w:right="58" w:hanging="5"/>
        <w:jc w:val="center"/>
        <w:rPr>
          <w:rFonts w:ascii="Verdana" w:eastAsia="Calibri" w:hAnsi="Verdana" w:cs="Calibri"/>
          <w:b/>
          <w:color w:val="000000"/>
          <w:sz w:val="20"/>
          <w:szCs w:val="20"/>
          <w:lang w:eastAsia="pl-PL"/>
        </w:rPr>
      </w:pPr>
      <w:r>
        <w:rPr>
          <w:rFonts w:ascii="Verdana" w:eastAsia="Calibri" w:hAnsi="Verdana" w:cs="Calibri"/>
          <w:b/>
          <w:color w:val="000000"/>
          <w:sz w:val="20"/>
          <w:szCs w:val="20"/>
          <w:lang w:eastAsia="pl-PL"/>
        </w:rPr>
        <w:t>Istotne postanowienia umowy</w:t>
      </w:r>
    </w:p>
    <w:p w14:paraId="14536232" w14:textId="77777777" w:rsidR="009B7DED" w:rsidRPr="00415522" w:rsidRDefault="009B7DED" w:rsidP="009B7DED">
      <w:pPr>
        <w:spacing w:after="96" w:line="271" w:lineRule="auto"/>
        <w:ind w:left="142" w:right="58" w:hanging="5"/>
        <w:jc w:val="both"/>
        <w:rPr>
          <w:rFonts w:ascii="Verdana" w:eastAsia="Calibri" w:hAnsi="Verdana" w:cs="Calibri"/>
          <w:color w:val="000000"/>
          <w:sz w:val="20"/>
          <w:szCs w:val="20"/>
          <w:lang w:eastAsia="pl-PL"/>
        </w:rPr>
      </w:pPr>
    </w:p>
    <w:p w14:paraId="5DEAE03E" w14:textId="77777777" w:rsidR="009B7DED" w:rsidRPr="006F3FAE" w:rsidRDefault="009B7DED" w:rsidP="009B7DED">
      <w:pPr>
        <w:spacing w:line="240" w:lineRule="auto"/>
        <w:jc w:val="both"/>
        <w:rPr>
          <w:rFonts w:ascii="Verdana" w:eastAsia="Times New Roman" w:hAnsi="Verdana" w:cs="Times New Roman"/>
          <w:sz w:val="20"/>
          <w:szCs w:val="20"/>
          <w:lang w:eastAsia="pl-PL"/>
        </w:rPr>
      </w:pPr>
      <w:r w:rsidRPr="00651EC5">
        <w:rPr>
          <w:rFonts w:ascii="Verdana" w:eastAsia="Times New Roman" w:hAnsi="Verdana" w:cs="Times New Roman"/>
          <w:sz w:val="20"/>
          <w:szCs w:val="20"/>
          <w:lang w:eastAsia="pl-PL"/>
        </w:rPr>
        <w:t>Zawarta w Katowicach pomiędzy:</w:t>
      </w:r>
    </w:p>
    <w:p w14:paraId="16A9A0B0" w14:textId="77777777" w:rsidR="009B7DED" w:rsidRDefault="009B7DED" w:rsidP="009B7DED">
      <w:pPr>
        <w:tabs>
          <w:tab w:val="center" w:pos="0"/>
          <w:tab w:val="center" w:pos="2849"/>
        </w:tabs>
        <w:spacing w:after="0" w:line="228" w:lineRule="auto"/>
        <w:ind w:left="142" w:right="57"/>
        <w:contextualSpacing/>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Skarbem Państwa - Generalnym Dyrektorem Dróg Krajowych i Autostrad działającym przez Gener</w:t>
      </w:r>
      <w:r>
        <w:rPr>
          <w:rFonts w:ascii="Verdana" w:eastAsia="Calibri" w:hAnsi="Verdana" w:cs="Calibri"/>
          <w:color w:val="000000"/>
          <w:sz w:val="20"/>
          <w:szCs w:val="20"/>
          <w:lang w:eastAsia="pl-PL"/>
        </w:rPr>
        <w:t xml:space="preserve">alną Dyrekcję </w:t>
      </w:r>
      <w:r>
        <w:rPr>
          <w:rFonts w:ascii="Verdana" w:eastAsia="Calibri" w:hAnsi="Verdana" w:cs="Calibri"/>
          <w:color w:val="000000"/>
          <w:sz w:val="20"/>
          <w:szCs w:val="20"/>
          <w:lang w:eastAsia="pl-PL"/>
        </w:rPr>
        <w:tab/>
        <w:t>Dróg Krajowych i Autostrad</w:t>
      </w:r>
      <w:r>
        <w:rPr>
          <w:rFonts w:ascii="Verdana" w:eastAsia="Calibri" w:hAnsi="Verdana" w:cs="Calibri"/>
          <w:color w:val="000000"/>
          <w:sz w:val="20"/>
          <w:szCs w:val="20"/>
          <w:lang w:eastAsia="pl-PL"/>
        </w:rPr>
        <w:tab/>
        <w:t xml:space="preserve">Oddział </w:t>
      </w:r>
      <w:r w:rsidRPr="00415522">
        <w:rPr>
          <w:rFonts w:ascii="Verdana" w:eastAsia="Calibri" w:hAnsi="Verdana" w:cs="Calibri"/>
          <w:color w:val="000000"/>
          <w:sz w:val="20"/>
          <w:szCs w:val="20"/>
          <w:lang w:eastAsia="pl-PL"/>
        </w:rPr>
        <w:t>w Katowicach, 40-017 Katowice, ul, M</w:t>
      </w:r>
      <w:r>
        <w:rPr>
          <w:rFonts w:ascii="Verdana" w:eastAsia="Calibri" w:hAnsi="Verdana" w:cs="Calibri"/>
          <w:color w:val="000000"/>
          <w:sz w:val="20"/>
          <w:szCs w:val="20"/>
          <w:lang w:eastAsia="pl-PL"/>
        </w:rPr>
        <w:t xml:space="preserve">yśliwska 5; NIP 954-24-02-923; </w:t>
      </w:r>
      <w:r w:rsidRPr="00415522">
        <w:rPr>
          <w:rFonts w:ascii="Verdana" w:eastAsia="Calibri" w:hAnsi="Verdana" w:cs="Calibri"/>
          <w:color w:val="000000"/>
          <w:sz w:val="20"/>
          <w:szCs w:val="20"/>
          <w:lang w:eastAsia="pl-PL"/>
        </w:rPr>
        <w:t>REGON 017511575-00050, reprezentowanym przez:</w:t>
      </w:r>
    </w:p>
    <w:p w14:paraId="04864493" w14:textId="77777777" w:rsidR="009B7DED" w:rsidRDefault="009B7DED" w:rsidP="009B7DED">
      <w:pPr>
        <w:tabs>
          <w:tab w:val="center" w:pos="0"/>
          <w:tab w:val="center" w:pos="2849"/>
        </w:tabs>
        <w:spacing w:after="0" w:line="228" w:lineRule="auto"/>
        <w:ind w:left="142" w:right="57"/>
        <w:contextualSpacing/>
        <w:rPr>
          <w:rFonts w:ascii="Verdana" w:eastAsia="Calibri" w:hAnsi="Verdana" w:cs="Calibri"/>
          <w:color w:val="000000"/>
          <w:sz w:val="20"/>
          <w:szCs w:val="20"/>
          <w:lang w:eastAsia="pl-PL"/>
        </w:rPr>
      </w:pPr>
    </w:p>
    <w:p w14:paraId="2E017D91" w14:textId="77777777" w:rsidR="009B7DED" w:rsidRPr="00415522" w:rsidRDefault="009B7DED" w:rsidP="009B7DED">
      <w:pPr>
        <w:tabs>
          <w:tab w:val="center" w:pos="0"/>
          <w:tab w:val="center" w:pos="2849"/>
        </w:tabs>
        <w:spacing w:after="0" w:line="228" w:lineRule="auto"/>
        <w:ind w:left="142" w:right="57"/>
        <w:contextualSpacing/>
        <w:rPr>
          <w:rFonts w:ascii="Verdana" w:eastAsia="Calibri" w:hAnsi="Verdana" w:cs="Calibri"/>
          <w:color w:val="000000"/>
          <w:sz w:val="20"/>
          <w:szCs w:val="20"/>
          <w:lang w:eastAsia="pl-PL"/>
        </w:rPr>
      </w:pPr>
    </w:p>
    <w:p w14:paraId="0A3AE611" w14:textId="77777777" w:rsidR="009B7DED" w:rsidRPr="00415522" w:rsidRDefault="009B7DED" w:rsidP="009B7DED">
      <w:pPr>
        <w:spacing w:after="554"/>
        <w:ind w:left="142" w:right="58"/>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1 ……………………………………</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p>
    <w:p w14:paraId="1098CB1B" w14:textId="77777777" w:rsidR="009B7DED" w:rsidRPr="00415522" w:rsidRDefault="009B7DED" w:rsidP="009B7DED">
      <w:pPr>
        <w:spacing w:after="113"/>
        <w:ind w:left="142" w:right="58"/>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2…………………………………………………………</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p>
    <w:p w14:paraId="50B495BC" w14:textId="77777777" w:rsidR="009B7DED" w:rsidRPr="00415522" w:rsidRDefault="009B7DED" w:rsidP="009B7DED">
      <w:pPr>
        <w:spacing w:after="133" w:line="271" w:lineRule="auto"/>
        <w:ind w:left="142" w:right="58" w:hanging="5"/>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zwanym dalej „Zamawiającym”</w:t>
      </w:r>
    </w:p>
    <w:p w14:paraId="3AE13FB7" w14:textId="77777777" w:rsidR="009B7DED" w:rsidRPr="00415522" w:rsidRDefault="009B7DED" w:rsidP="009B7DED">
      <w:pPr>
        <w:spacing w:after="395"/>
        <w:ind w:left="142" w:right="58"/>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a</w:t>
      </w:r>
    </w:p>
    <w:p w14:paraId="6E5610F7" w14:textId="77777777" w:rsidR="009B7DED" w:rsidRPr="00415522" w:rsidRDefault="009B7DED" w:rsidP="009B7DED">
      <w:pPr>
        <w:spacing w:after="0" w:line="360" w:lineRule="auto"/>
        <w:ind w:left="142" w:right="58" w:hanging="6"/>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 prowadzącym działalność gospodarczą pod firmą ……………………………………………………………….. z siedzibą …………………………….. przy </w:t>
      </w:r>
      <w:r w:rsidRPr="00415522">
        <w:rPr>
          <w:rFonts w:ascii="Verdana" w:eastAsia="Calibri" w:hAnsi="Verdana" w:cs="Calibri"/>
          <w:color w:val="000000"/>
          <w:sz w:val="20"/>
          <w:szCs w:val="20"/>
          <w:lang w:eastAsia="pl-PL"/>
        </w:rPr>
        <w:br/>
        <w:t xml:space="preserve">ul. ………………………………………, …………………., wpisaną do Centralnej Ewidencji </w:t>
      </w:r>
      <w:r w:rsidRPr="00415522">
        <w:rPr>
          <w:rFonts w:ascii="Verdana" w:eastAsia="Calibri" w:hAnsi="Verdana" w:cs="Calibri"/>
          <w:color w:val="000000"/>
          <w:sz w:val="20"/>
          <w:szCs w:val="20"/>
          <w:lang w:eastAsia="pl-PL"/>
        </w:rPr>
        <w:br/>
        <w:t>i Informacji o Działalności Gospodarczej NIP: ………………………………………………., REGON: ………………………….</w:t>
      </w:r>
    </w:p>
    <w:p w14:paraId="76D5CA7D" w14:textId="77777777" w:rsidR="009B7DED" w:rsidRPr="00415522" w:rsidRDefault="009B7DED" w:rsidP="009B7DED">
      <w:pPr>
        <w:spacing w:after="30" w:line="430" w:lineRule="auto"/>
        <w:ind w:left="142" w:right="58" w:hanging="5"/>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zwanym dalej „Wykonawcą” łącznie w dalszej części umowy zwanymi „Stronami”.</w:t>
      </w:r>
    </w:p>
    <w:p w14:paraId="02C619DF" w14:textId="03E1E038" w:rsidR="009B7DED" w:rsidRDefault="009B7DED" w:rsidP="009B7DED">
      <w:pPr>
        <w:spacing w:after="0" w:line="228" w:lineRule="auto"/>
        <w:ind w:left="142" w:right="57" w:hanging="5"/>
        <w:jc w:val="both"/>
        <w:rPr>
          <w:rFonts w:ascii="Verdana" w:eastAsia="Calibri" w:hAnsi="Verdana" w:cs="Calibri"/>
          <w:color w:val="000000"/>
          <w:sz w:val="20"/>
          <w:szCs w:val="20"/>
          <w:lang w:eastAsia="pl-PL"/>
        </w:rPr>
      </w:pPr>
      <w:r w:rsidRPr="00621302">
        <w:rPr>
          <w:rFonts w:ascii="Verdana" w:eastAsia="Calibri" w:hAnsi="Verdana" w:cs="Calibri"/>
          <w:color w:val="000000"/>
          <w:sz w:val="20"/>
          <w:szCs w:val="20"/>
          <w:lang w:eastAsia="pl-PL"/>
        </w:rPr>
        <w:t>Umowa została zawarta zgodnie z Zarządzeniem nr 51 Generalnego Dyrektora Dróg Krajowych</w:t>
      </w:r>
      <w:r>
        <w:rPr>
          <w:rFonts w:ascii="Verdana" w:eastAsia="Calibri" w:hAnsi="Verdana" w:cs="Calibri"/>
          <w:color w:val="000000"/>
          <w:sz w:val="20"/>
          <w:szCs w:val="20"/>
          <w:lang w:eastAsia="pl-PL"/>
        </w:rPr>
        <w:t xml:space="preserve">  i Autostrad z dnia 23.12.2020</w:t>
      </w:r>
      <w:r w:rsidRPr="00621302">
        <w:rPr>
          <w:rFonts w:ascii="Verdana" w:eastAsia="Calibri" w:hAnsi="Verdana" w:cs="Calibri"/>
          <w:color w:val="000000"/>
          <w:sz w:val="20"/>
          <w:szCs w:val="20"/>
          <w:lang w:eastAsia="pl-PL"/>
        </w:rPr>
        <w:t>r. w sprawie realizacji przez Generalną Dyrekcję Dróg Krajowych i Autostrad, zamówień publicznych o wartości mniejszej niż 130.000,00 PLN (netto) oraz wyłączonych spod stosowania przepisów ustawy z dnia 11 września 2019</w:t>
      </w:r>
      <w:r w:rsidR="00CA15A7">
        <w:rPr>
          <w:rFonts w:ascii="Verdana" w:eastAsia="Calibri" w:hAnsi="Verdana" w:cs="Calibri"/>
          <w:color w:val="000000"/>
          <w:sz w:val="20"/>
          <w:szCs w:val="20"/>
          <w:lang w:eastAsia="pl-PL"/>
        </w:rPr>
        <w:t> </w:t>
      </w:r>
      <w:r w:rsidRPr="00621302">
        <w:rPr>
          <w:rFonts w:ascii="Verdana" w:eastAsia="Calibri" w:hAnsi="Verdana" w:cs="Calibri"/>
          <w:color w:val="000000"/>
          <w:sz w:val="20"/>
          <w:szCs w:val="20"/>
          <w:lang w:eastAsia="pl-PL"/>
        </w:rPr>
        <w:t>r. – Prawo zamówień publicznych.</w:t>
      </w:r>
    </w:p>
    <w:p w14:paraId="04DB2841" w14:textId="77777777" w:rsidR="009B7DED" w:rsidRPr="002C71FB" w:rsidRDefault="009B7DED" w:rsidP="009B7DED">
      <w:pPr>
        <w:spacing w:after="0" w:line="228" w:lineRule="auto"/>
        <w:ind w:hanging="5"/>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w:t>
      </w:r>
    </w:p>
    <w:p w14:paraId="66A3E77B" w14:textId="77777777" w:rsidR="009B7DED" w:rsidRPr="00287A26" w:rsidRDefault="009B7DED" w:rsidP="009B7DED">
      <w:pPr>
        <w:keepNext/>
        <w:keepLines/>
        <w:spacing w:after="0"/>
        <w:ind w:hanging="10"/>
        <w:jc w:val="center"/>
        <w:outlineLvl w:val="1"/>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Przedmiot Umowy</w:t>
      </w:r>
    </w:p>
    <w:p w14:paraId="38F44E6A" w14:textId="77777777" w:rsidR="009B7DED" w:rsidRPr="00415522" w:rsidRDefault="009B7DED" w:rsidP="00287A26">
      <w:pPr>
        <w:keepNext/>
        <w:keepLines/>
        <w:spacing w:after="120" w:line="360" w:lineRule="auto"/>
        <w:ind w:left="142" w:right="57" w:hanging="10"/>
        <w:contextualSpacing/>
        <w:jc w:val="center"/>
        <w:outlineLvl w:val="1"/>
        <w:rPr>
          <w:rFonts w:ascii="Verdana" w:eastAsia="Calibri" w:hAnsi="Verdana" w:cs="Calibri"/>
          <w:color w:val="000000"/>
          <w:sz w:val="20"/>
          <w:szCs w:val="20"/>
          <w:lang w:eastAsia="pl-PL"/>
        </w:rPr>
      </w:pPr>
    </w:p>
    <w:p w14:paraId="0F7102EA" w14:textId="77777777"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Przedmiotem zamówienia jest: „</w:t>
      </w:r>
      <w:r w:rsidRPr="008F18FF">
        <w:rPr>
          <w:rFonts w:ascii="Verdana" w:eastAsia="Calibri" w:hAnsi="Verdana" w:cs="Calibri"/>
          <w:b/>
          <w:color w:val="000000"/>
          <w:sz w:val="20"/>
          <w:szCs w:val="20"/>
          <w:lang w:eastAsia="pl-PL"/>
        </w:rPr>
        <w:t xml:space="preserve">Przegląd i konserwacja urządzeń ppoż. dla GDDKiA  Oddział w Katowicach oraz Rejonów </w:t>
      </w:r>
      <w:r w:rsidRPr="00415522">
        <w:rPr>
          <w:rFonts w:ascii="Verdana" w:eastAsia="Calibri" w:hAnsi="Verdana" w:cs="Calibri"/>
          <w:color w:val="000000"/>
          <w:sz w:val="20"/>
          <w:szCs w:val="20"/>
          <w:lang w:eastAsia="pl-PL"/>
        </w:rPr>
        <w:t>” zgodnie z zestawieniem załączonym do Opisu przedmiotu zamówienia zwane dalej: „Przedmiotem umowy" lub „usługą”.</w:t>
      </w:r>
    </w:p>
    <w:p w14:paraId="7D898CA4" w14:textId="77777777"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Przedmiot umowy obejmuje swym zakresem w szczególności:</w:t>
      </w:r>
    </w:p>
    <w:p w14:paraId="640EAEE0" w14:textId="6612E56D" w:rsidR="00D97C57" w:rsidRDefault="00D97C57" w:rsidP="00D97C57">
      <w:pPr>
        <w:pStyle w:val="Akapitzlist"/>
        <w:numPr>
          <w:ilvl w:val="1"/>
          <w:numId w:val="1"/>
        </w:numPr>
        <w:ind w:hanging="633"/>
        <w:contextualSpacing w:val="0"/>
        <w:jc w:val="both"/>
        <w:rPr>
          <w:rFonts w:ascii="Verdana" w:hAnsi="Verdana"/>
          <w:sz w:val="20"/>
          <w:szCs w:val="20"/>
        </w:rPr>
      </w:pPr>
      <w:r w:rsidRPr="00FB7121">
        <w:rPr>
          <w:rFonts w:ascii="Verdana" w:hAnsi="Verdana"/>
          <w:sz w:val="20"/>
          <w:szCs w:val="20"/>
        </w:rPr>
        <w:t>Wykonanie czynności przeglądowo - konserwacyj</w:t>
      </w:r>
      <w:r>
        <w:rPr>
          <w:rFonts w:ascii="Verdana" w:hAnsi="Verdana"/>
          <w:sz w:val="20"/>
          <w:szCs w:val="20"/>
        </w:rPr>
        <w:t xml:space="preserve">nych urządzeń </w:t>
      </w:r>
      <w:r w:rsidRPr="00FB7121">
        <w:rPr>
          <w:rFonts w:ascii="Verdana" w:hAnsi="Verdana"/>
          <w:sz w:val="20"/>
          <w:szCs w:val="20"/>
        </w:rPr>
        <w:t>przeciwpożarowych oraz gaśnic w obiektach wymienionych w pkt 3</w:t>
      </w:r>
      <w:r>
        <w:rPr>
          <w:rFonts w:ascii="Verdana" w:hAnsi="Verdana"/>
          <w:sz w:val="20"/>
          <w:szCs w:val="20"/>
        </w:rPr>
        <w:t xml:space="preserve"> Opisu Przedmiotu Zamówienia</w:t>
      </w:r>
      <w:r w:rsidRPr="00FB7121">
        <w:rPr>
          <w:rFonts w:ascii="Verdana" w:hAnsi="Verdana"/>
          <w:sz w:val="20"/>
          <w:szCs w:val="20"/>
        </w:rPr>
        <w:t>.</w:t>
      </w:r>
    </w:p>
    <w:p w14:paraId="2257A4AA" w14:textId="77777777" w:rsidR="00D97C57" w:rsidRDefault="00D97C57" w:rsidP="00D97C57">
      <w:pPr>
        <w:pStyle w:val="Akapitzlist"/>
        <w:numPr>
          <w:ilvl w:val="1"/>
          <w:numId w:val="1"/>
        </w:numPr>
        <w:ind w:hanging="633"/>
        <w:contextualSpacing w:val="0"/>
        <w:jc w:val="both"/>
        <w:rPr>
          <w:rFonts w:ascii="Verdana" w:hAnsi="Verdana"/>
          <w:sz w:val="20"/>
          <w:szCs w:val="20"/>
        </w:rPr>
      </w:pPr>
      <w:r w:rsidRPr="00FB7121">
        <w:rPr>
          <w:rFonts w:ascii="Verdana" w:hAnsi="Verdana"/>
          <w:sz w:val="20"/>
          <w:szCs w:val="20"/>
        </w:rPr>
        <w:t xml:space="preserve">Przegląd techniczny gaśnic i przeprowadzanie badań wymaganych prawem, </w:t>
      </w:r>
      <w:r w:rsidRPr="00FB7121">
        <w:rPr>
          <w:rFonts w:ascii="Verdana" w:hAnsi="Verdana"/>
          <w:sz w:val="20"/>
          <w:szCs w:val="20"/>
        </w:rPr>
        <w:br/>
        <w:t xml:space="preserve">a w szczególności warunkami określonymi przez Urząd Dozoru Technicznego  </w:t>
      </w:r>
      <w:r w:rsidRPr="00FB7121">
        <w:rPr>
          <w:rFonts w:ascii="Verdana" w:hAnsi="Verdana"/>
          <w:sz w:val="20"/>
          <w:szCs w:val="20"/>
        </w:rPr>
        <w:br/>
        <w:t>i PSP.</w:t>
      </w:r>
    </w:p>
    <w:p w14:paraId="1754C6B5" w14:textId="77777777" w:rsidR="00D97C57" w:rsidRDefault="00D97C57" w:rsidP="00D97C57">
      <w:pPr>
        <w:pStyle w:val="Akapitzlist"/>
        <w:numPr>
          <w:ilvl w:val="1"/>
          <w:numId w:val="1"/>
        </w:numPr>
        <w:ind w:hanging="633"/>
        <w:contextualSpacing w:val="0"/>
        <w:jc w:val="both"/>
        <w:rPr>
          <w:rFonts w:ascii="Verdana" w:hAnsi="Verdana"/>
          <w:sz w:val="20"/>
          <w:szCs w:val="20"/>
        </w:rPr>
      </w:pPr>
      <w:r w:rsidRPr="00FB7121">
        <w:rPr>
          <w:rFonts w:ascii="Verdana" w:hAnsi="Verdana"/>
          <w:sz w:val="20"/>
          <w:szCs w:val="20"/>
        </w:rPr>
        <w:t>Badanie ciśnienia i wydajności wewnętrznych i zewnętrznych sieci hydrantowych.</w:t>
      </w:r>
    </w:p>
    <w:p w14:paraId="2A57C308" w14:textId="77777777" w:rsidR="00D97C57" w:rsidRDefault="00D97C57" w:rsidP="00D97C57">
      <w:pPr>
        <w:pStyle w:val="Akapitzlist"/>
        <w:numPr>
          <w:ilvl w:val="1"/>
          <w:numId w:val="1"/>
        </w:numPr>
        <w:ind w:hanging="633"/>
        <w:contextualSpacing w:val="0"/>
        <w:jc w:val="both"/>
        <w:rPr>
          <w:rFonts w:ascii="Verdana" w:hAnsi="Verdana"/>
          <w:sz w:val="20"/>
          <w:szCs w:val="20"/>
        </w:rPr>
      </w:pPr>
      <w:r>
        <w:rPr>
          <w:rFonts w:ascii="Verdana" w:hAnsi="Verdana"/>
          <w:sz w:val="20"/>
          <w:szCs w:val="20"/>
        </w:rPr>
        <w:t>Utylizację</w:t>
      </w:r>
      <w:r w:rsidRPr="00FB7121">
        <w:rPr>
          <w:rFonts w:ascii="Verdana" w:hAnsi="Verdana"/>
          <w:sz w:val="20"/>
          <w:szCs w:val="20"/>
        </w:rPr>
        <w:t xml:space="preserve"> gaśnic wycofanych z eksploatacji z uwagi na ich stan techniczny</w:t>
      </w:r>
      <w:r w:rsidRPr="00FB7121">
        <w:rPr>
          <w:rFonts w:ascii="Verdana" w:hAnsi="Verdana"/>
          <w:sz w:val="20"/>
          <w:szCs w:val="20"/>
        </w:rPr>
        <w:br/>
        <w:t>z zachowaniem obowiązującego prawa.</w:t>
      </w:r>
    </w:p>
    <w:p w14:paraId="03E1C301" w14:textId="77777777" w:rsidR="00D97C57" w:rsidRDefault="00D97C57" w:rsidP="00D97C57">
      <w:pPr>
        <w:pStyle w:val="Akapitzlist"/>
        <w:numPr>
          <w:ilvl w:val="1"/>
          <w:numId w:val="1"/>
        </w:numPr>
        <w:ind w:hanging="633"/>
        <w:contextualSpacing w:val="0"/>
        <w:jc w:val="both"/>
        <w:rPr>
          <w:rFonts w:ascii="Verdana" w:hAnsi="Verdana"/>
          <w:sz w:val="20"/>
          <w:szCs w:val="20"/>
        </w:rPr>
      </w:pPr>
      <w:r w:rsidRPr="00FB7121">
        <w:rPr>
          <w:rFonts w:ascii="Verdana" w:hAnsi="Verdana"/>
          <w:sz w:val="20"/>
          <w:szCs w:val="20"/>
        </w:rPr>
        <w:lastRenderedPageBreak/>
        <w:t>Przeprowadzenie prób ciśnieniowych na maksymalne ciśnienie robocze węży stanowiących wyposażenie hydrantów.</w:t>
      </w:r>
    </w:p>
    <w:p w14:paraId="0702C094" w14:textId="77777777" w:rsidR="00D97C57" w:rsidRDefault="00D97C57" w:rsidP="00D97C57">
      <w:pPr>
        <w:pStyle w:val="Akapitzlist"/>
        <w:numPr>
          <w:ilvl w:val="1"/>
          <w:numId w:val="1"/>
        </w:numPr>
        <w:ind w:hanging="633"/>
        <w:contextualSpacing w:val="0"/>
        <w:jc w:val="both"/>
        <w:rPr>
          <w:rFonts w:ascii="Verdana" w:hAnsi="Verdana"/>
          <w:sz w:val="20"/>
          <w:szCs w:val="20"/>
        </w:rPr>
      </w:pPr>
      <w:r w:rsidRPr="00FB7121">
        <w:rPr>
          <w:rFonts w:ascii="Verdana" w:hAnsi="Verdana"/>
          <w:sz w:val="20"/>
          <w:szCs w:val="20"/>
        </w:rPr>
        <w:t>Informowanie Zamawiającego o potrzebie uzupełniania wyposażenia w sprzęt ppoż., oznakowania, konieczności naprawy (wraz z przedstawieniem kosztorysu naprawy itp.)</w:t>
      </w:r>
      <w:r>
        <w:rPr>
          <w:rFonts w:ascii="Verdana" w:hAnsi="Verdana"/>
          <w:sz w:val="20"/>
          <w:szCs w:val="20"/>
        </w:rPr>
        <w:t>.</w:t>
      </w:r>
    </w:p>
    <w:p w14:paraId="0FA29E9F" w14:textId="77777777" w:rsidR="00D97C57" w:rsidRDefault="00D97C57" w:rsidP="00D97C57">
      <w:pPr>
        <w:pStyle w:val="Akapitzlist"/>
        <w:numPr>
          <w:ilvl w:val="1"/>
          <w:numId w:val="1"/>
        </w:numPr>
        <w:ind w:hanging="633"/>
        <w:contextualSpacing w:val="0"/>
        <w:jc w:val="both"/>
        <w:rPr>
          <w:rFonts w:ascii="Verdana" w:hAnsi="Verdana"/>
          <w:sz w:val="20"/>
          <w:szCs w:val="20"/>
        </w:rPr>
      </w:pPr>
      <w:r>
        <w:rPr>
          <w:rFonts w:ascii="Verdana" w:hAnsi="Verdana"/>
          <w:sz w:val="20"/>
          <w:szCs w:val="20"/>
        </w:rPr>
        <w:t xml:space="preserve">Zapewnienie </w:t>
      </w:r>
      <w:r w:rsidRPr="00FB7121">
        <w:rPr>
          <w:rFonts w:ascii="Verdana" w:hAnsi="Verdana"/>
          <w:sz w:val="20"/>
          <w:szCs w:val="20"/>
        </w:rPr>
        <w:t xml:space="preserve">wszystkich materiałów koniecznych do konserwacji sprzętu ppoż. objętego umową </w:t>
      </w:r>
      <w:r>
        <w:rPr>
          <w:rFonts w:ascii="Verdana" w:hAnsi="Verdana"/>
          <w:sz w:val="20"/>
          <w:szCs w:val="20"/>
        </w:rPr>
        <w:t xml:space="preserve">(całkowity koszt </w:t>
      </w:r>
      <w:r w:rsidRPr="00FB7121">
        <w:rPr>
          <w:rFonts w:ascii="Verdana" w:hAnsi="Verdana"/>
          <w:sz w:val="20"/>
          <w:szCs w:val="20"/>
        </w:rPr>
        <w:t>leży po stronie Wykonawcy</w:t>
      </w:r>
      <w:r>
        <w:rPr>
          <w:rFonts w:ascii="Verdana" w:hAnsi="Verdana"/>
          <w:sz w:val="20"/>
          <w:szCs w:val="20"/>
        </w:rPr>
        <w:t>)</w:t>
      </w:r>
      <w:r w:rsidRPr="00FB7121">
        <w:rPr>
          <w:rFonts w:ascii="Verdana" w:hAnsi="Verdana"/>
          <w:sz w:val="20"/>
          <w:szCs w:val="20"/>
        </w:rPr>
        <w:t>.</w:t>
      </w:r>
    </w:p>
    <w:p w14:paraId="6CABFDB8" w14:textId="1EABA56C" w:rsidR="00D97C57" w:rsidRDefault="00D97C57" w:rsidP="00D97C57">
      <w:pPr>
        <w:pStyle w:val="Akapitzlist"/>
        <w:numPr>
          <w:ilvl w:val="1"/>
          <w:numId w:val="1"/>
        </w:numPr>
        <w:ind w:hanging="633"/>
        <w:contextualSpacing w:val="0"/>
        <w:jc w:val="both"/>
        <w:rPr>
          <w:rFonts w:ascii="Verdana" w:hAnsi="Verdana"/>
          <w:sz w:val="20"/>
          <w:szCs w:val="20"/>
        </w:rPr>
      </w:pPr>
      <w:r>
        <w:rPr>
          <w:rFonts w:ascii="Verdana" w:hAnsi="Verdana"/>
          <w:sz w:val="20"/>
          <w:szCs w:val="20"/>
        </w:rPr>
        <w:t>Sporządzenie</w:t>
      </w:r>
      <w:r w:rsidRPr="00FB7121">
        <w:rPr>
          <w:rFonts w:ascii="Verdana" w:hAnsi="Verdana"/>
          <w:sz w:val="20"/>
          <w:szCs w:val="20"/>
        </w:rPr>
        <w:t xml:space="preserve"> </w:t>
      </w:r>
      <w:r>
        <w:rPr>
          <w:rFonts w:ascii="Verdana" w:hAnsi="Verdana"/>
          <w:sz w:val="20"/>
          <w:szCs w:val="20"/>
        </w:rPr>
        <w:t xml:space="preserve">i przedłożenie do akceptacji Zamawiającego, protokołów </w:t>
      </w:r>
      <w:r>
        <w:rPr>
          <w:rFonts w:ascii="Verdana" w:hAnsi="Verdana"/>
          <w:sz w:val="20"/>
          <w:szCs w:val="20"/>
        </w:rPr>
        <w:br/>
        <w:t xml:space="preserve">z </w:t>
      </w:r>
      <w:r w:rsidRPr="00FB7121">
        <w:rPr>
          <w:rFonts w:ascii="Verdana" w:hAnsi="Verdana"/>
          <w:sz w:val="20"/>
          <w:szCs w:val="20"/>
        </w:rPr>
        <w:t>wykonan</w:t>
      </w:r>
      <w:r>
        <w:rPr>
          <w:rFonts w:ascii="Verdana" w:hAnsi="Verdana"/>
          <w:sz w:val="20"/>
          <w:szCs w:val="20"/>
        </w:rPr>
        <w:t>ych przeglądów, konserwacji lub</w:t>
      </w:r>
      <w:r w:rsidRPr="00FB7121">
        <w:rPr>
          <w:rFonts w:ascii="Verdana" w:hAnsi="Verdana"/>
          <w:sz w:val="20"/>
          <w:szCs w:val="20"/>
        </w:rPr>
        <w:t xml:space="preserve"> utylizacji podręcznego sprzętu gaśniczego</w:t>
      </w:r>
      <w:r>
        <w:rPr>
          <w:rFonts w:ascii="Verdana" w:hAnsi="Verdana"/>
          <w:sz w:val="20"/>
          <w:szCs w:val="20"/>
        </w:rPr>
        <w:t xml:space="preserve"> (odrębnych dla konkretnej części usługi);</w:t>
      </w:r>
    </w:p>
    <w:p w14:paraId="2865AC2B" w14:textId="4E7C20E3" w:rsidR="00D97C57" w:rsidRDefault="00D97C57" w:rsidP="00D97C57">
      <w:pPr>
        <w:pStyle w:val="Akapitzlist"/>
        <w:numPr>
          <w:ilvl w:val="1"/>
          <w:numId w:val="1"/>
        </w:numPr>
        <w:ind w:hanging="633"/>
        <w:contextualSpacing w:val="0"/>
        <w:jc w:val="both"/>
        <w:rPr>
          <w:rFonts w:ascii="Verdana" w:hAnsi="Verdana"/>
          <w:sz w:val="20"/>
          <w:szCs w:val="20"/>
        </w:rPr>
      </w:pPr>
      <w:r>
        <w:rPr>
          <w:rFonts w:ascii="Verdana" w:hAnsi="Verdana"/>
          <w:sz w:val="20"/>
          <w:szCs w:val="20"/>
        </w:rPr>
        <w:t>Aktualizację Instrukcji Bezpieczeństwa Pożarowego (poz. 15 w pkt 3 Opisu Przedmiotu Zamówienia).</w:t>
      </w:r>
    </w:p>
    <w:p w14:paraId="343BAA37" w14:textId="77777777"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Szczegółowy zakres i sposób wykonania Usługi określa niniejsza Umowa wraz </w:t>
      </w:r>
      <w:r w:rsidRPr="00415522">
        <w:rPr>
          <w:rFonts w:ascii="Verdana" w:eastAsia="Calibri" w:hAnsi="Verdana" w:cs="Calibri"/>
          <w:color w:val="000000"/>
          <w:sz w:val="20"/>
          <w:szCs w:val="20"/>
          <w:lang w:eastAsia="pl-PL"/>
        </w:rPr>
        <w:br/>
        <w:t>z następującymi dokumentami stanowiącymi jej integralną część:</w:t>
      </w:r>
    </w:p>
    <w:p w14:paraId="6FFDE08F" w14:textId="3FAEF6CC"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4C0A27">
        <w:rPr>
          <w:rFonts w:ascii="Verdana" w:eastAsia="Calibri" w:hAnsi="Verdana" w:cs="Calibri"/>
          <w:color w:val="000000"/>
          <w:sz w:val="20"/>
          <w:szCs w:val="20"/>
          <w:lang w:eastAsia="pl-PL"/>
        </w:rPr>
        <w:t>Opis Przedm</w:t>
      </w:r>
      <w:r w:rsidR="003E08CC">
        <w:rPr>
          <w:rFonts w:ascii="Verdana" w:eastAsia="Calibri" w:hAnsi="Verdana" w:cs="Calibri"/>
          <w:color w:val="000000"/>
          <w:sz w:val="20"/>
          <w:szCs w:val="20"/>
          <w:lang w:eastAsia="pl-PL"/>
        </w:rPr>
        <w:t xml:space="preserve">iotu </w:t>
      </w:r>
      <w:r w:rsidR="00D97C57">
        <w:rPr>
          <w:rFonts w:ascii="Verdana" w:eastAsia="Calibri" w:hAnsi="Verdana" w:cs="Calibri"/>
          <w:color w:val="000000"/>
          <w:sz w:val="20"/>
          <w:szCs w:val="20"/>
          <w:lang w:eastAsia="pl-PL"/>
        </w:rPr>
        <w:t>Z</w:t>
      </w:r>
      <w:r w:rsidR="003E08CC">
        <w:rPr>
          <w:rFonts w:ascii="Verdana" w:eastAsia="Calibri" w:hAnsi="Verdana" w:cs="Calibri"/>
          <w:color w:val="000000"/>
          <w:sz w:val="20"/>
          <w:szCs w:val="20"/>
          <w:lang w:eastAsia="pl-PL"/>
        </w:rPr>
        <w:t>amówienia (dalej</w:t>
      </w:r>
      <w:r w:rsidR="004C0A27">
        <w:rPr>
          <w:rFonts w:ascii="Verdana" w:eastAsia="Calibri" w:hAnsi="Verdana" w:cs="Calibri"/>
          <w:color w:val="000000"/>
          <w:sz w:val="20"/>
          <w:szCs w:val="20"/>
          <w:lang w:eastAsia="pl-PL"/>
        </w:rPr>
        <w:t>: „OPZ");</w:t>
      </w:r>
    </w:p>
    <w:p w14:paraId="799CD352" w14:textId="77777777"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4C0A27">
        <w:rPr>
          <w:rFonts w:ascii="Verdana" w:eastAsia="Calibri" w:hAnsi="Verdana" w:cs="Calibri"/>
          <w:color w:val="000000"/>
          <w:sz w:val="20"/>
          <w:szCs w:val="20"/>
          <w:lang w:eastAsia="pl-PL"/>
        </w:rPr>
        <w:t>Formularz ofertowy Wykonawcy wraz z Formularzem cenowym (dalej: „oferta");</w:t>
      </w:r>
    </w:p>
    <w:p w14:paraId="1063D6EB" w14:textId="77777777" w:rsidR="00D1411B" w:rsidRDefault="00D1411B"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Pr>
          <w:rFonts w:ascii="Verdana" w:eastAsia="Times New Roman" w:hAnsi="Verdana" w:cs="Times New Roman"/>
          <w:color w:val="000000"/>
          <w:sz w:val="20"/>
          <w:szCs w:val="20"/>
          <w:lang w:eastAsia="pl-PL"/>
        </w:rPr>
        <w:t>Ogłoszenie o zamówieniu o wartości mniejszej niż 130.000,00 PLN oraz wyłączonym spod stosowania przepisów ustawy – Prawo zamówień publicznych wraz z załącznikami</w:t>
      </w:r>
    </w:p>
    <w:p w14:paraId="6138BF06" w14:textId="3BD7D11C"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4C0A27">
        <w:rPr>
          <w:rFonts w:ascii="Verdana" w:eastAsia="Calibri" w:hAnsi="Verdana" w:cs="Calibri"/>
          <w:color w:val="000000"/>
          <w:sz w:val="20"/>
          <w:szCs w:val="20"/>
          <w:lang w:eastAsia="pl-PL"/>
        </w:rPr>
        <w:t xml:space="preserve">Wykonawca zobowiązuje się do wykonania Przedmiotu </w:t>
      </w:r>
      <w:r w:rsidR="00CA15A7">
        <w:rPr>
          <w:rFonts w:ascii="Verdana" w:eastAsia="Calibri" w:hAnsi="Verdana" w:cs="Calibri"/>
          <w:color w:val="000000"/>
          <w:sz w:val="20"/>
          <w:szCs w:val="20"/>
          <w:lang w:eastAsia="pl-PL"/>
        </w:rPr>
        <w:t>umowy</w:t>
      </w:r>
      <w:r w:rsidRPr="004C0A27">
        <w:rPr>
          <w:rFonts w:ascii="Verdana" w:eastAsia="Calibri" w:hAnsi="Verdana" w:cs="Calibri"/>
          <w:color w:val="000000"/>
          <w:sz w:val="20"/>
          <w:szCs w:val="20"/>
          <w:lang w:eastAsia="pl-PL"/>
        </w:rPr>
        <w:t xml:space="preserve"> zgodnie z Umową i wymogami zawartymi w dokumentach określonych w ust. 3 oraz obowiązującymi przepisami, normami oraz w szczególności do:</w:t>
      </w:r>
    </w:p>
    <w:p w14:paraId="59053839" w14:textId="77777777"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B90114">
        <w:rPr>
          <w:rFonts w:ascii="Verdana" w:eastAsia="Calibri" w:hAnsi="Verdana" w:cs="Calibri"/>
          <w:color w:val="000000"/>
          <w:sz w:val="20"/>
          <w:szCs w:val="20"/>
          <w:lang w:eastAsia="pl-PL"/>
        </w:rPr>
        <w:t>świadczenia Usługi z należytą starannością, zgodnie z najlepszymi praktykami,</w:t>
      </w:r>
    </w:p>
    <w:p w14:paraId="384AC3E4" w14:textId="77777777"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B90114">
        <w:rPr>
          <w:rFonts w:ascii="Verdana" w:eastAsia="Calibri" w:hAnsi="Verdana" w:cs="Calibri"/>
          <w:color w:val="000000"/>
          <w:sz w:val="20"/>
          <w:szCs w:val="20"/>
          <w:lang w:eastAsia="pl-PL"/>
        </w:rPr>
        <w:t>współdziałania z Zamawiającym i uwzględniania jego zaleceń,</w:t>
      </w:r>
    </w:p>
    <w:p w14:paraId="2749CBDC" w14:textId="77777777"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B90114">
        <w:rPr>
          <w:rFonts w:ascii="Verdana" w:eastAsia="Calibri" w:hAnsi="Verdana" w:cs="Calibri"/>
          <w:color w:val="000000"/>
          <w:sz w:val="20"/>
          <w:szCs w:val="20"/>
          <w:lang w:eastAsia="pl-PL"/>
        </w:rPr>
        <w:t xml:space="preserve">informowania Zamawiającego o problemach lub okolicznościach mogących wpłynąć na jakość lub termin wykonania Przedmiotu </w:t>
      </w:r>
      <w:r w:rsidR="00BF0872">
        <w:rPr>
          <w:rFonts w:ascii="Verdana" w:eastAsia="Calibri" w:hAnsi="Verdana" w:cs="Calibri"/>
          <w:color w:val="000000"/>
          <w:sz w:val="20"/>
          <w:szCs w:val="20"/>
          <w:lang w:eastAsia="pl-PL"/>
        </w:rPr>
        <w:t>u</w:t>
      </w:r>
      <w:r w:rsidRPr="00B90114">
        <w:rPr>
          <w:rFonts w:ascii="Verdana" w:eastAsia="Calibri" w:hAnsi="Verdana" w:cs="Calibri"/>
          <w:color w:val="000000"/>
          <w:sz w:val="20"/>
          <w:szCs w:val="20"/>
          <w:lang w:eastAsia="pl-PL"/>
        </w:rPr>
        <w:t xml:space="preserve">mowy lub jakichkolwiek innych, mających istotne znaczenie dla realizacji Przedmiotu </w:t>
      </w:r>
      <w:r w:rsidR="00BF0872">
        <w:rPr>
          <w:rFonts w:ascii="Verdana" w:eastAsia="Calibri" w:hAnsi="Verdana" w:cs="Calibri"/>
          <w:color w:val="000000"/>
          <w:sz w:val="20"/>
          <w:szCs w:val="20"/>
          <w:lang w:eastAsia="pl-PL"/>
        </w:rPr>
        <w:t>u</w:t>
      </w:r>
      <w:r w:rsidRPr="00B90114">
        <w:rPr>
          <w:rFonts w:ascii="Verdana" w:eastAsia="Calibri" w:hAnsi="Verdana" w:cs="Calibri"/>
          <w:color w:val="000000"/>
          <w:sz w:val="20"/>
          <w:szCs w:val="20"/>
          <w:lang w:eastAsia="pl-PL"/>
        </w:rPr>
        <w:t>mowy.</w:t>
      </w:r>
    </w:p>
    <w:p w14:paraId="551E7C14" w14:textId="77777777"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3E217D">
        <w:rPr>
          <w:rFonts w:ascii="Verdana" w:eastAsia="Calibri" w:hAnsi="Verdana" w:cs="Calibri"/>
          <w:color w:val="000000"/>
          <w:sz w:val="20"/>
          <w:szCs w:val="20"/>
          <w:lang w:eastAsia="pl-PL"/>
        </w:rPr>
        <w:t xml:space="preserve">Wykonawca oświadcza, że przed złożeniem oferty i podpisaniem Umowy zapoznał </w:t>
      </w:r>
      <w:r w:rsidRPr="003E217D">
        <w:rPr>
          <w:rFonts w:ascii="Verdana" w:eastAsia="Calibri" w:hAnsi="Verdana" w:cs="Calibri"/>
          <w:color w:val="000000"/>
          <w:sz w:val="20"/>
          <w:szCs w:val="20"/>
          <w:lang w:eastAsia="pl-PL"/>
        </w:rPr>
        <w:br/>
        <w:t>się ze wszystkimi warunkami lokalizacyjnymi</w:t>
      </w:r>
      <w:r w:rsidR="005337EE">
        <w:rPr>
          <w:rFonts w:ascii="Verdana" w:eastAsia="Calibri" w:hAnsi="Verdana" w:cs="Calibri"/>
          <w:color w:val="000000"/>
          <w:sz w:val="20"/>
          <w:szCs w:val="20"/>
          <w:lang w:eastAsia="pl-PL"/>
        </w:rPr>
        <w:t xml:space="preserve">, terenowymi i realizacyjnymi  </w:t>
      </w:r>
      <w:r w:rsidRPr="003E217D">
        <w:rPr>
          <w:rFonts w:ascii="Verdana" w:eastAsia="Calibri" w:hAnsi="Verdana" w:cs="Calibri"/>
          <w:color w:val="000000"/>
          <w:sz w:val="20"/>
          <w:szCs w:val="20"/>
          <w:lang w:eastAsia="pl-PL"/>
        </w:rPr>
        <w:t xml:space="preserve">dotyczącymi Przedmiotu </w:t>
      </w:r>
      <w:r w:rsidR="00BF0872">
        <w:rPr>
          <w:rFonts w:ascii="Verdana" w:eastAsia="Calibri" w:hAnsi="Verdana" w:cs="Calibri"/>
          <w:color w:val="000000"/>
          <w:sz w:val="20"/>
          <w:szCs w:val="20"/>
          <w:lang w:eastAsia="pl-PL"/>
        </w:rPr>
        <w:t>u</w:t>
      </w:r>
      <w:r w:rsidRPr="003E217D">
        <w:rPr>
          <w:rFonts w:ascii="Verdana" w:eastAsia="Calibri" w:hAnsi="Verdana" w:cs="Calibri"/>
          <w:color w:val="000000"/>
          <w:sz w:val="20"/>
          <w:szCs w:val="20"/>
          <w:lang w:eastAsia="pl-PL"/>
        </w:rPr>
        <w:t>mowy i uwzględnił je w wynagrodzeniu.</w:t>
      </w:r>
    </w:p>
    <w:p w14:paraId="0D8AFE36" w14:textId="77777777" w:rsidR="009B7DED" w:rsidRPr="003E217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3E217D">
        <w:rPr>
          <w:rFonts w:ascii="Verdana" w:eastAsia="Calibri" w:hAnsi="Verdana" w:cs="Calibri"/>
          <w:color w:val="000000"/>
          <w:sz w:val="20"/>
          <w:szCs w:val="20"/>
          <w:lang w:eastAsia="pl-PL"/>
        </w:rPr>
        <w:t xml:space="preserve">Miejsce Usługi: Przegląd sprzętu ppoż. zostanie wykonany przez Wykonawcę </w:t>
      </w:r>
      <w:r w:rsidRPr="003E217D">
        <w:rPr>
          <w:rFonts w:ascii="Verdana" w:eastAsia="Calibri" w:hAnsi="Verdana" w:cs="Calibri"/>
          <w:color w:val="000000"/>
          <w:sz w:val="20"/>
          <w:szCs w:val="20"/>
          <w:lang w:eastAsia="pl-PL"/>
        </w:rPr>
        <w:br/>
        <w:t xml:space="preserve">w siedzibie Oddziału Generalnej Dyrekcji Dróg Krajowych i Autostrad Oddział </w:t>
      </w:r>
      <w:r w:rsidRPr="003E217D">
        <w:rPr>
          <w:rFonts w:ascii="Verdana" w:eastAsia="Calibri" w:hAnsi="Verdana" w:cs="Calibri"/>
          <w:color w:val="000000"/>
          <w:sz w:val="20"/>
          <w:szCs w:val="20"/>
          <w:lang w:eastAsia="pl-PL"/>
        </w:rPr>
        <w:br/>
        <w:t xml:space="preserve">w Katowicach oraz w podległych jednostkach zgodnie z wykazem przedstawionym </w:t>
      </w:r>
      <w:r w:rsidRPr="003E217D">
        <w:rPr>
          <w:rFonts w:ascii="Verdana" w:eastAsia="Calibri" w:hAnsi="Verdana" w:cs="Calibri"/>
          <w:color w:val="000000"/>
          <w:sz w:val="20"/>
          <w:szCs w:val="20"/>
          <w:lang w:eastAsia="pl-PL"/>
        </w:rPr>
        <w:br/>
        <w:t>w OPZ.</w:t>
      </w:r>
    </w:p>
    <w:p w14:paraId="28470328" w14:textId="77777777" w:rsidR="009B7DED" w:rsidRPr="00287A26" w:rsidRDefault="009B7DED" w:rsidP="00287A26">
      <w:pPr>
        <w:tabs>
          <w:tab w:val="left" w:pos="8222"/>
        </w:tabs>
        <w:spacing w:after="120" w:line="360" w:lineRule="auto"/>
        <w:ind w:left="142" w:right="57"/>
        <w:contextualSpacing/>
        <w:jc w:val="center"/>
        <w:rPr>
          <w:rFonts w:ascii="Verdana" w:eastAsia="Calibri" w:hAnsi="Verdana" w:cs="Calibri"/>
          <w:b/>
          <w:color w:val="000000"/>
          <w:sz w:val="20"/>
          <w:szCs w:val="20"/>
          <w:lang w:eastAsia="pl-PL"/>
        </w:rPr>
      </w:pPr>
    </w:p>
    <w:p w14:paraId="4750EF72" w14:textId="77777777" w:rsidR="009B7DED" w:rsidRPr="00287A26" w:rsidRDefault="009B7DED" w:rsidP="009B7DED">
      <w:pPr>
        <w:tabs>
          <w:tab w:val="left" w:pos="8222"/>
        </w:tabs>
        <w:spacing w:after="0" w:line="228" w:lineRule="auto"/>
        <w:jc w:val="center"/>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 2</w:t>
      </w:r>
    </w:p>
    <w:p w14:paraId="06FEC10F" w14:textId="77777777" w:rsidR="009B7DED" w:rsidRPr="00287A26" w:rsidRDefault="009B7DED" w:rsidP="009B7DED">
      <w:pPr>
        <w:keepNext/>
        <w:keepLines/>
        <w:spacing w:after="0"/>
        <w:jc w:val="center"/>
        <w:outlineLvl w:val="1"/>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Termin realizacji zamówienia</w:t>
      </w:r>
    </w:p>
    <w:p w14:paraId="76410B5A" w14:textId="77777777" w:rsidR="009B7DED" w:rsidRPr="00415522" w:rsidRDefault="009B7DED" w:rsidP="009B7DED">
      <w:pPr>
        <w:keepNext/>
        <w:keepLines/>
        <w:spacing w:after="0"/>
        <w:jc w:val="center"/>
        <w:outlineLvl w:val="1"/>
        <w:rPr>
          <w:rFonts w:ascii="Verdana" w:eastAsia="Calibri" w:hAnsi="Verdana" w:cs="Calibri"/>
          <w:color w:val="000000"/>
          <w:sz w:val="20"/>
          <w:szCs w:val="20"/>
          <w:lang w:eastAsia="pl-PL"/>
        </w:rPr>
      </w:pPr>
    </w:p>
    <w:p w14:paraId="385D70A9" w14:textId="6BF8B823" w:rsidR="009B7DED" w:rsidRPr="00287A26" w:rsidRDefault="009B7DED" w:rsidP="00287A26">
      <w:pPr>
        <w:numPr>
          <w:ilvl w:val="0"/>
          <w:numId w:val="17"/>
        </w:numPr>
        <w:tabs>
          <w:tab w:val="center" w:pos="0"/>
          <w:tab w:val="center" w:pos="2849"/>
        </w:tabs>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ab/>
        <w:t xml:space="preserve">Termin realizacji Przedmiotu umowy </w:t>
      </w:r>
      <w:r w:rsidR="00EF361C">
        <w:rPr>
          <w:rFonts w:ascii="Verdana" w:eastAsia="Calibri" w:hAnsi="Verdana" w:cs="Calibri"/>
          <w:color w:val="000000"/>
          <w:sz w:val="20"/>
          <w:szCs w:val="20"/>
          <w:lang w:eastAsia="pl-PL"/>
        </w:rPr>
        <w:t>wynosi dwa tygodnie od jej podpisania</w:t>
      </w:r>
      <w:r w:rsidR="00987EAD">
        <w:rPr>
          <w:rFonts w:ascii="Verdana" w:eastAsia="Calibri" w:hAnsi="Verdana" w:cs="Calibri"/>
          <w:color w:val="000000"/>
          <w:sz w:val="20"/>
          <w:szCs w:val="20"/>
          <w:lang w:eastAsia="pl-PL"/>
        </w:rPr>
        <w:t>.</w:t>
      </w:r>
      <w:r w:rsidR="00287A26">
        <w:rPr>
          <w:rFonts w:ascii="Verdana" w:eastAsia="Calibri" w:hAnsi="Verdana" w:cs="Calibri"/>
          <w:color w:val="000000"/>
          <w:sz w:val="20"/>
          <w:szCs w:val="20"/>
          <w:lang w:eastAsia="pl-PL"/>
        </w:rPr>
        <w:t xml:space="preserve"> </w:t>
      </w:r>
      <w:r w:rsidRPr="00287A26">
        <w:rPr>
          <w:rFonts w:ascii="Verdana" w:eastAsia="Calibri" w:hAnsi="Verdana" w:cs="Calibri"/>
          <w:color w:val="000000"/>
          <w:sz w:val="20"/>
          <w:szCs w:val="20"/>
          <w:lang w:eastAsia="pl-PL"/>
        </w:rPr>
        <w:t>W przypadku wyczerpania kwoty wynagrodzenia za wykonanie Przedmiotu umowy (§ 3</w:t>
      </w:r>
      <w:r w:rsidRPr="00287A26">
        <w:rPr>
          <w:rFonts w:ascii="Verdana" w:eastAsia="Calibri" w:hAnsi="Verdana" w:cs="Calibri"/>
          <w:color w:val="000000"/>
          <w:sz w:val="20"/>
          <w:szCs w:val="20"/>
          <w:lang w:eastAsia="pl-PL"/>
        </w:rPr>
        <w:br/>
        <w:t xml:space="preserve">ust. 1) przed terminem wskazanym w zdaniu poprzednim, </w:t>
      </w:r>
      <w:r w:rsidR="00BF0872">
        <w:rPr>
          <w:rFonts w:ascii="Verdana" w:eastAsia="Calibri" w:hAnsi="Verdana" w:cs="Calibri"/>
          <w:color w:val="000000"/>
          <w:sz w:val="20"/>
          <w:szCs w:val="20"/>
          <w:lang w:eastAsia="pl-PL"/>
        </w:rPr>
        <w:t>U</w:t>
      </w:r>
      <w:r w:rsidRPr="00287A26">
        <w:rPr>
          <w:rFonts w:ascii="Verdana" w:eastAsia="Calibri" w:hAnsi="Verdana" w:cs="Calibri"/>
          <w:color w:val="000000"/>
          <w:sz w:val="20"/>
          <w:szCs w:val="20"/>
          <w:lang w:eastAsia="pl-PL"/>
        </w:rPr>
        <w:t>mowa ulega rozwiązaniu z datą zapłaty ostatniej faktury.</w:t>
      </w:r>
    </w:p>
    <w:p w14:paraId="6D0E76BB" w14:textId="77777777" w:rsidR="009B7DED" w:rsidRPr="00287A26" w:rsidRDefault="009B7DED" w:rsidP="00287A26">
      <w:pPr>
        <w:numPr>
          <w:ilvl w:val="0"/>
          <w:numId w:val="4"/>
        </w:numPr>
        <w:tabs>
          <w:tab w:val="center" w:pos="0"/>
        </w:tabs>
        <w:spacing w:after="120" w:line="240" w:lineRule="auto"/>
        <w:ind w:left="142" w:right="57" w:hanging="284"/>
        <w:jc w:val="both"/>
        <w:rPr>
          <w:rFonts w:ascii="Verdana" w:eastAsia="Calibri" w:hAnsi="Verdana" w:cs="Calibri"/>
          <w:color w:val="000000"/>
          <w:sz w:val="20"/>
          <w:szCs w:val="20"/>
          <w:lang w:eastAsia="pl-PL"/>
        </w:rPr>
      </w:pPr>
      <w:r w:rsidRPr="00287A26">
        <w:rPr>
          <w:rFonts w:ascii="Verdana" w:eastAsia="Calibri" w:hAnsi="Verdana" w:cs="Calibri"/>
          <w:color w:val="000000"/>
          <w:sz w:val="20"/>
          <w:szCs w:val="20"/>
          <w:lang w:eastAsia="pl-PL"/>
        </w:rPr>
        <w:t>W przypadku wystąpienia okoliczności niezależnych od Wykonawcy skutkujących niemożnością dotrzymania terminu określonego w ust. 1, termin ten może ulec przedłużeniu, nie więcej jednak, niż o czas trwania tych okoliczności. Taka zmiana Umowy może nastąpić tylko na podstawie udokumentowanego wniosku Wykonawcy, za zgodą Zamawiającego, w drodze pisemnego aneksu do Umowy.</w:t>
      </w:r>
    </w:p>
    <w:p w14:paraId="5EEDC291" w14:textId="77777777" w:rsidR="009B7DED" w:rsidRDefault="009B7DED" w:rsidP="00287A26">
      <w:pPr>
        <w:spacing w:after="120" w:line="240" w:lineRule="auto"/>
        <w:ind w:left="142" w:right="58"/>
        <w:jc w:val="center"/>
        <w:rPr>
          <w:rFonts w:ascii="Verdana" w:eastAsia="Calibri" w:hAnsi="Verdana" w:cs="Calibri"/>
          <w:color w:val="000000"/>
          <w:sz w:val="20"/>
          <w:szCs w:val="20"/>
          <w:lang w:eastAsia="pl-PL"/>
        </w:rPr>
      </w:pPr>
    </w:p>
    <w:p w14:paraId="624E1E66" w14:textId="77777777" w:rsidR="009B7DED" w:rsidRPr="00287A26" w:rsidRDefault="009B7DED" w:rsidP="009B7DED">
      <w:pPr>
        <w:spacing w:after="0" w:line="228" w:lineRule="auto"/>
        <w:jc w:val="center"/>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 3</w:t>
      </w:r>
    </w:p>
    <w:p w14:paraId="69F11435" w14:textId="77777777" w:rsidR="009B7DED" w:rsidRPr="00287A26" w:rsidRDefault="009B7DED" w:rsidP="009B7DED">
      <w:pPr>
        <w:keepNext/>
        <w:keepLines/>
        <w:spacing w:after="0"/>
        <w:jc w:val="center"/>
        <w:outlineLvl w:val="2"/>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Wynagrodzenie i sposób jego rozliczenia</w:t>
      </w:r>
    </w:p>
    <w:p w14:paraId="60A11755" w14:textId="77777777" w:rsidR="009B7DED" w:rsidRPr="00415522" w:rsidRDefault="009B7DED" w:rsidP="009B7DED">
      <w:pPr>
        <w:keepNext/>
        <w:keepLines/>
        <w:spacing w:after="0"/>
        <w:jc w:val="center"/>
        <w:outlineLvl w:val="2"/>
        <w:rPr>
          <w:rFonts w:ascii="Verdana" w:eastAsia="Calibri" w:hAnsi="Verdana" w:cs="Calibri"/>
          <w:color w:val="000000"/>
          <w:sz w:val="20"/>
          <w:szCs w:val="20"/>
          <w:lang w:eastAsia="pl-PL"/>
        </w:rPr>
      </w:pPr>
    </w:p>
    <w:p w14:paraId="1F090F2B" w14:textId="77777777" w:rsidR="009B7DED" w:rsidRPr="008F18FF" w:rsidRDefault="009B7DED" w:rsidP="005337EE">
      <w:pPr>
        <w:numPr>
          <w:ilvl w:val="0"/>
          <w:numId w:val="18"/>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Maksymalne wynagrodzenie za wykonanie całości Przedmiotu umowy określonego w §1 ust. 1 strony ustalają zgodnie z ofertą Wykonawcy na</w:t>
      </w:r>
      <w:r>
        <w:rPr>
          <w:rFonts w:ascii="Verdana" w:eastAsia="Calibri" w:hAnsi="Verdana" w:cs="Calibri"/>
          <w:color w:val="000000"/>
          <w:sz w:val="20"/>
          <w:szCs w:val="20"/>
          <w:lang w:eastAsia="pl-PL"/>
        </w:rPr>
        <w:t xml:space="preserve"> kwotę: netto ………………………</w:t>
      </w:r>
      <w:r w:rsidRPr="00415522">
        <w:rPr>
          <w:rFonts w:ascii="Verdana" w:eastAsia="Calibri" w:hAnsi="Verdana" w:cs="Calibri"/>
          <w:color w:val="000000"/>
          <w:sz w:val="20"/>
          <w:szCs w:val="20"/>
          <w:lang w:eastAsia="pl-PL"/>
        </w:rPr>
        <w:t>… PLN</w:t>
      </w:r>
      <w:r>
        <w:rPr>
          <w:rFonts w:ascii="Verdana" w:eastAsia="Calibri" w:hAnsi="Verdana" w:cs="Calibri"/>
          <w:color w:val="000000"/>
          <w:sz w:val="20"/>
          <w:szCs w:val="20"/>
          <w:lang w:eastAsia="pl-PL"/>
        </w:rPr>
        <w:t xml:space="preserve"> </w:t>
      </w:r>
      <w:r w:rsidRPr="008F18FF">
        <w:rPr>
          <w:rFonts w:ascii="Verdana" w:eastAsia="Calibri" w:hAnsi="Verdana" w:cs="Calibri"/>
          <w:color w:val="000000"/>
          <w:sz w:val="20"/>
          <w:szCs w:val="20"/>
          <w:lang w:eastAsia="pl-PL"/>
        </w:rPr>
        <w:t xml:space="preserve">(słownie złotych: ……………………………………………………..) plus </w:t>
      </w:r>
      <w:r w:rsidRPr="008F18FF">
        <w:rPr>
          <w:rFonts w:ascii="Verdana" w:eastAsia="Calibri" w:hAnsi="Verdana" w:cs="Calibri"/>
          <w:noProof/>
          <w:color w:val="000000"/>
          <w:sz w:val="20"/>
          <w:szCs w:val="20"/>
          <w:lang w:eastAsia="pl-PL"/>
        </w:rPr>
        <w:t xml:space="preserve">VAT (23%) </w:t>
      </w:r>
      <w:r>
        <w:rPr>
          <w:rFonts w:ascii="Verdana" w:eastAsia="Calibri" w:hAnsi="Verdana" w:cs="Calibri"/>
          <w:color w:val="000000"/>
          <w:sz w:val="20"/>
          <w:szCs w:val="20"/>
          <w:lang w:eastAsia="pl-PL"/>
        </w:rPr>
        <w:t>w wysokości: …………………………………………..</w:t>
      </w:r>
      <w:r w:rsidRPr="008F18FF">
        <w:rPr>
          <w:rFonts w:ascii="Verdana" w:eastAsia="Calibri" w:hAnsi="Verdana" w:cs="Calibri"/>
          <w:color w:val="000000"/>
          <w:sz w:val="20"/>
          <w:szCs w:val="20"/>
          <w:lang w:eastAsia="pl-PL"/>
        </w:rPr>
        <w:t>PLN</w:t>
      </w:r>
      <w:r>
        <w:rPr>
          <w:rFonts w:ascii="Verdana" w:eastAsia="Calibri" w:hAnsi="Verdana" w:cs="Calibri"/>
          <w:color w:val="000000"/>
          <w:sz w:val="20"/>
          <w:szCs w:val="20"/>
          <w:lang w:eastAsia="pl-PL"/>
        </w:rPr>
        <w:t xml:space="preserve"> </w:t>
      </w:r>
      <w:r w:rsidRPr="008F18FF">
        <w:rPr>
          <w:rFonts w:ascii="Verdana" w:eastAsia="Calibri" w:hAnsi="Verdana" w:cs="Calibri"/>
          <w:color w:val="000000"/>
          <w:sz w:val="20"/>
          <w:szCs w:val="20"/>
          <w:lang w:eastAsia="pl-PL"/>
        </w:rPr>
        <w:t xml:space="preserve">(słownie </w:t>
      </w:r>
      <w:r>
        <w:rPr>
          <w:rFonts w:ascii="Verdana" w:eastAsia="Calibri" w:hAnsi="Verdana" w:cs="Calibri"/>
          <w:color w:val="000000"/>
          <w:sz w:val="20"/>
          <w:szCs w:val="20"/>
          <w:lang w:eastAsia="pl-PL"/>
        </w:rPr>
        <w:t>złotych:……………………</w:t>
      </w:r>
      <w:r w:rsidRPr="008F18FF">
        <w:rPr>
          <w:rFonts w:ascii="Verdana" w:eastAsia="Calibri" w:hAnsi="Verdana" w:cs="Calibri"/>
          <w:color w:val="000000"/>
          <w:sz w:val="20"/>
          <w:szCs w:val="20"/>
          <w:lang w:eastAsia="pl-PL"/>
        </w:rPr>
        <w:t>………………………</w:t>
      </w:r>
      <w:r>
        <w:rPr>
          <w:rFonts w:ascii="Verdana" w:eastAsia="Calibri" w:hAnsi="Verdana" w:cs="Calibri"/>
          <w:color w:val="000000"/>
          <w:sz w:val="20"/>
          <w:szCs w:val="20"/>
          <w:lang w:eastAsia="pl-PL"/>
        </w:rPr>
        <w:t>)</w:t>
      </w:r>
      <w:r w:rsidRPr="008F18FF">
        <w:rPr>
          <w:rFonts w:ascii="Verdana" w:eastAsia="Calibri" w:hAnsi="Verdana" w:cs="Calibri"/>
          <w:color w:val="000000"/>
          <w:sz w:val="20"/>
          <w:szCs w:val="20"/>
          <w:lang w:eastAsia="pl-PL"/>
        </w:rPr>
        <w:t xml:space="preserve"> co stanowi kwotę: brutto: ……………………………………. PLN</w:t>
      </w:r>
      <w:r>
        <w:rPr>
          <w:rFonts w:ascii="Verdana" w:eastAsia="Calibri" w:hAnsi="Verdana" w:cs="Calibri"/>
          <w:color w:val="000000"/>
          <w:sz w:val="20"/>
          <w:szCs w:val="20"/>
          <w:lang w:eastAsia="pl-PL"/>
        </w:rPr>
        <w:t xml:space="preserve"> </w:t>
      </w:r>
      <w:r w:rsidRPr="008F18FF">
        <w:rPr>
          <w:rFonts w:ascii="Verdana" w:eastAsia="Calibri" w:hAnsi="Verdana" w:cs="Calibri"/>
          <w:color w:val="000000"/>
          <w:sz w:val="20"/>
          <w:szCs w:val="20"/>
          <w:lang w:eastAsia="pl-PL"/>
        </w:rPr>
        <w:t>(słownie złotych: ……………………………………….).</w:t>
      </w:r>
    </w:p>
    <w:p w14:paraId="39979EB1" w14:textId="7F6C4206" w:rsidR="009B7DED" w:rsidRPr="00415522" w:rsidRDefault="009B7DED" w:rsidP="005337EE">
      <w:pPr>
        <w:numPr>
          <w:ilvl w:val="0"/>
          <w:numId w:val="5"/>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Wynagrodzenie, o którym mowa w ust. 1, rozliczone zostanie na podstawie cen jednostkowych netto, określonych w Formularzu cenowym Wykonawcy, stanowiącym integralną część niniejszej Umowy, jako wynik iloczynu tych cen i faktycznie wykonanego przez Wykonawcę oraz odebranego przez Zamawiającego zakresu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 xml:space="preserve">mowy. </w:t>
      </w:r>
      <w:r w:rsidR="00D97C57">
        <w:rPr>
          <w:rFonts w:ascii="Verdana" w:eastAsia="Calibri" w:hAnsi="Verdana" w:cs="Calibri"/>
          <w:color w:val="000000"/>
          <w:sz w:val="20"/>
          <w:szCs w:val="20"/>
          <w:lang w:eastAsia="pl-PL"/>
        </w:rPr>
        <w:t xml:space="preserve">Postanawia się przy tym, że wynagrodzenie będzie określane na podstawie kryterium lokalizacji – osobną część wynagrodzenia określa się (w Formularzu cenowym, a tym samym w niniejszej umowie) dla poszczególnych lokalizacji, o których mowa w punkcie 5. niniejszego paragrafu. </w:t>
      </w:r>
      <w:r w:rsidRPr="00415522">
        <w:rPr>
          <w:rFonts w:ascii="Verdana" w:eastAsia="Calibri" w:hAnsi="Verdana" w:cs="Calibri"/>
          <w:color w:val="000000"/>
          <w:sz w:val="20"/>
          <w:szCs w:val="20"/>
          <w:lang w:eastAsia="pl-PL"/>
        </w:rPr>
        <w:t xml:space="preserve">Ostateczne rozliczenie kosztów z tytułu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nie może przekroczyć kwoty, o której mowa w ust. 1, z zastrzeżeniem ust. 7.</w:t>
      </w:r>
    </w:p>
    <w:p w14:paraId="08AFBD60" w14:textId="77777777" w:rsidR="009B7DED" w:rsidRPr="00415522" w:rsidRDefault="009B7DED" w:rsidP="005337EE">
      <w:pPr>
        <w:numPr>
          <w:ilvl w:val="0"/>
          <w:numId w:val="5"/>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Ceny jednostkowe netto, o których mowa w ust. 2 są cenami niezmiennymi przez cały okres obowiązywania niniejszej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 xml:space="preserve">mowy oraz obejmują wszystkie koszty związane </w:t>
      </w:r>
      <w:r w:rsidRPr="00415522">
        <w:rPr>
          <w:rFonts w:ascii="Verdana" w:eastAsia="Calibri" w:hAnsi="Verdana" w:cs="Calibri"/>
          <w:color w:val="000000"/>
          <w:sz w:val="20"/>
          <w:szCs w:val="20"/>
          <w:lang w:eastAsia="pl-PL"/>
        </w:rPr>
        <w:br/>
        <w:t>z realizacją Usługi, w tym ryzyko Wykonawcy z tytułu ich oszacowania, a także oddziaływania innych czynników mających lub mogących mieć wpływ na te koszty.</w:t>
      </w:r>
    </w:p>
    <w:p w14:paraId="5900D3E1" w14:textId="77777777" w:rsidR="009B7DED" w:rsidRPr="00415522" w:rsidRDefault="009B7DED" w:rsidP="005337EE">
      <w:pPr>
        <w:numPr>
          <w:ilvl w:val="0"/>
          <w:numId w:val="5"/>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Podstawą do wystawienia przez Wykonawcę faktur za Przedmiot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 xml:space="preserve">mowy są protokoły odbioru częściowego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w:t>
      </w:r>
      <w:r w:rsidR="00BF0872">
        <w:rPr>
          <w:rFonts w:ascii="Verdana" w:eastAsia="Calibri" w:hAnsi="Verdana" w:cs="Calibri"/>
          <w:color w:val="000000"/>
          <w:sz w:val="20"/>
          <w:szCs w:val="20"/>
          <w:lang w:eastAsia="pl-PL"/>
        </w:rPr>
        <w:t xml:space="preserve"> </w:t>
      </w:r>
      <w:r w:rsidRPr="00415522">
        <w:rPr>
          <w:rFonts w:ascii="Verdana" w:eastAsia="Calibri" w:hAnsi="Verdana" w:cs="Calibri"/>
          <w:color w:val="000000"/>
          <w:sz w:val="20"/>
          <w:szCs w:val="20"/>
          <w:lang w:eastAsia="pl-PL"/>
        </w:rPr>
        <w:t>(dla poszczególnych jednostek Zamawiającego), podpisane przez upoważnionych przedstawicieli Zamawiającego i Wykonawcy</w:t>
      </w:r>
      <w:r w:rsidRPr="00415522">
        <w:rPr>
          <w:rFonts w:ascii="Verdana" w:eastAsia="Calibri" w:hAnsi="Verdana" w:cs="Calibri"/>
          <w:noProof/>
          <w:color w:val="000000"/>
          <w:sz w:val="20"/>
          <w:szCs w:val="20"/>
          <w:lang w:eastAsia="pl-PL"/>
        </w:rPr>
        <w:drawing>
          <wp:inline distT="0" distB="0" distL="0" distR="0" wp14:anchorId="006172BE" wp14:editId="357B978D">
            <wp:extent cx="18288" cy="24391"/>
            <wp:effectExtent l="0" t="0" r="0" b="0"/>
            <wp:docPr id="5081" name="Picture 5081"/>
            <wp:cNvGraphicFramePr/>
            <a:graphic xmlns:a="http://schemas.openxmlformats.org/drawingml/2006/main">
              <a:graphicData uri="http://schemas.openxmlformats.org/drawingml/2006/picture">
                <pic:pic xmlns:pic="http://schemas.openxmlformats.org/drawingml/2006/picture">
                  <pic:nvPicPr>
                    <pic:cNvPr id="5081" name="Picture 5081"/>
                    <pic:cNvPicPr/>
                  </pic:nvPicPr>
                  <pic:blipFill>
                    <a:blip r:embed="rId7"/>
                    <a:stretch>
                      <a:fillRect/>
                    </a:stretch>
                  </pic:blipFill>
                  <pic:spPr>
                    <a:xfrm>
                      <a:off x="0" y="0"/>
                      <a:ext cx="18288" cy="24391"/>
                    </a:xfrm>
                    <a:prstGeom prst="rect">
                      <a:avLst/>
                    </a:prstGeom>
                  </pic:spPr>
                </pic:pic>
              </a:graphicData>
            </a:graphic>
          </wp:inline>
        </w:drawing>
      </w:r>
    </w:p>
    <w:p w14:paraId="0FCD4DEF" w14:textId="77777777" w:rsidR="009B7DED" w:rsidRDefault="009B7DED" w:rsidP="005337EE">
      <w:pPr>
        <w:numPr>
          <w:ilvl w:val="0"/>
          <w:numId w:val="5"/>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Zamawiający ma obowiązek zapłaty wynagrodzenia Wykonawcy w terminie do 30 dni, licząc od daty otrzymania przez Zamawiającego prawidłowo wystawionych faktur. Wykonawca dostarczy faktury za wykonanie Przedmiotu umowy na adres </w:t>
      </w:r>
      <w:r w:rsidR="003E217D">
        <w:rPr>
          <w:rFonts w:ascii="Verdana" w:eastAsia="Calibri" w:hAnsi="Verdana" w:cs="Calibri"/>
          <w:color w:val="000000"/>
          <w:sz w:val="20"/>
          <w:szCs w:val="20"/>
          <w:lang w:eastAsia="pl-PL"/>
        </w:rPr>
        <w:t>odpowiednio wg wykonanej usługi</w:t>
      </w:r>
      <w:r w:rsidRPr="00415522">
        <w:rPr>
          <w:rFonts w:ascii="Verdana" w:eastAsia="Calibri" w:hAnsi="Verdana" w:cs="Calibri"/>
          <w:color w:val="000000"/>
          <w:sz w:val="20"/>
          <w:szCs w:val="20"/>
          <w:lang w:eastAsia="pl-PL"/>
        </w:rPr>
        <w:t>:</w:t>
      </w:r>
    </w:p>
    <w:p w14:paraId="52339294" w14:textId="77777777" w:rsidR="000B5FBE"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Generalna Dyrekcja Dróg Krajowych i Autostrad Oddział Katowice, ul. Myśliwska 5, 40-017 Katowice;</w:t>
      </w:r>
    </w:p>
    <w:p w14:paraId="1F8B1FEB" w14:textId="77777777"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Generalna Dyrekcja Dróg Krajowych i Autostrad Oddział Katowice, Wydział Technologii</w:t>
      </w:r>
      <w:r w:rsidR="000B5FBE">
        <w:rPr>
          <w:rFonts w:ascii="Verdana" w:eastAsia="Calibri" w:hAnsi="Verdana" w:cs="Calibri"/>
          <w:color w:val="000000"/>
          <w:sz w:val="20"/>
          <w:szCs w:val="20"/>
          <w:lang w:eastAsia="pl-PL"/>
        </w:rPr>
        <w:t xml:space="preserve"> </w:t>
      </w:r>
      <w:r w:rsidRPr="000B5FBE">
        <w:rPr>
          <w:rFonts w:ascii="Verdana" w:eastAsia="Calibri" w:hAnsi="Verdana" w:cs="Calibri"/>
          <w:color w:val="000000"/>
          <w:sz w:val="20"/>
          <w:szCs w:val="20"/>
          <w:lang w:eastAsia="pl-PL"/>
        </w:rPr>
        <w:t>i Jakości Budowy Dróg - Laboratorium Drogowe, ul. Drogowców 6, 43-600 Jaworzno;</w:t>
      </w:r>
    </w:p>
    <w:p w14:paraId="37544048" w14:textId="77777777"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2C71FB">
        <w:rPr>
          <w:rFonts w:ascii="Verdana" w:eastAsia="Calibri" w:hAnsi="Verdana" w:cs="Calibri"/>
          <w:color w:val="000000"/>
          <w:sz w:val="20"/>
          <w:szCs w:val="20"/>
          <w:lang w:eastAsia="pl-PL"/>
        </w:rPr>
        <w:t>Generalna Dyrekcja Dróg Krajowych i Autostrad Oddzi</w:t>
      </w:r>
      <w:r w:rsidR="002C71FB" w:rsidRPr="002C71FB">
        <w:rPr>
          <w:rFonts w:ascii="Verdana" w:eastAsia="Calibri" w:hAnsi="Verdana" w:cs="Calibri"/>
          <w:color w:val="000000"/>
          <w:sz w:val="20"/>
          <w:szCs w:val="20"/>
          <w:lang w:eastAsia="pl-PL"/>
        </w:rPr>
        <w:t xml:space="preserve">ał Katowice, Rejon </w:t>
      </w:r>
      <w:r w:rsidR="002C71FB" w:rsidRPr="002C71FB">
        <w:rPr>
          <w:rFonts w:ascii="Verdana" w:eastAsia="Calibri" w:hAnsi="Verdana" w:cs="Calibri"/>
          <w:color w:val="000000"/>
          <w:sz w:val="20"/>
          <w:szCs w:val="20"/>
          <w:lang w:eastAsia="pl-PL"/>
        </w:rPr>
        <w:br/>
        <w:t>w Częstochowie z siedzibą w Lgocie</w:t>
      </w:r>
      <w:r w:rsidRPr="002C71FB">
        <w:rPr>
          <w:rFonts w:ascii="Verdana" w:eastAsia="Calibri" w:hAnsi="Verdana" w:cs="Calibri"/>
          <w:color w:val="000000"/>
          <w:sz w:val="20"/>
          <w:szCs w:val="20"/>
          <w:lang w:eastAsia="pl-PL"/>
        </w:rPr>
        <w:t xml:space="preserve">, ul. </w:t>
      </w:r>
      <w:r w:rsidR="002C71FB" w:rsidRPr="002C71FB">
        <w:rPr>
          <w:rFonts w:ascii="Verdana" w:eastAsia="Calibri" w:hAnsi="Verdana" w:cs="Calibri"/>
          <w:color w:val="000000"/>
          <w:sz w:val="20"/>
          <w:szCs w:val="20"/>
          <w:lang w:eastAsia="pl-PL"/>
        </w:rPr>
        <w:t>Częstochowska 105 Lgota, 42-100 Kłobuck</w:t>
      </w:r>
      <w:r w:rsidRPr="000B5FBE">
        <w:rPr>
          <w:rFonts w:ascii="Verdana" w:eastAsia="Calibri" w:hAnsi="Verdana" w:cs="Calibri"/>
          <w:color w:val="000000"/>
          <w:sz w:val="20"/>
          <w:szCs w:val="20"/>
          <w:lang w:eastAsia="pl-PL"/>
        </w:rPr>
        <w:t>;</w:t>
      </w:r>
    </w:p>
    <w:p w14:paraId="3632CFB1" w14:textId="77777777"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 xml:space="preserve">Generalna Dyrekcja Dróg Krajowych i Autostrad Oddział Katowice, Rejon w Pszczynie </w:t>
      </w:r>
      <w:r w:rsidRPr="000B5FBE">
        <w:rPr>
          <w:rFonts w:ascii="Verdana" w:eastAsia="Calibri" w:hAnsi="Verdana" w:cs="Calibri"/>
          <w:color w:val="000000"/>
          <w:sz w:val="20"/>
          <w:szCs w:val="20"/>
          <w:lang w:eastAsia="pl-PL"/>
        </w:rPr>
        <w:br/>
        <w:t>z siedzibą w Porębie, ul. Wodzisławska 78, 43-200 Poręba;</w:t>
      </w:r>
    </w:p>
    <w:p w14:paraId="5656825B" w14:textId="77777777"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Generalna Dyrekcja Dróg Krajowych i Autostrad Oddział Katowice, Rejon w Wysokim Brzegu, ul. Drogowców 6, 43-600 Jaworzno;</w:t>
      </w:r>
    </w:p>
    <w:p w14:paraId="4FD3BAB8" w14:textId="77777777" w:rsidR="000B5FBE"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 xml:space="preserve">Generalna Dyrekcja Dróg Krajowych i Autostrad Oddział Katowice, Rejon w Lublińcu, </w:t>
      </w:r>
      <w:r w:rsidRPr="000B5FBE">
        <w:rPr>
          <w:rFonts w:ascii="Verdana" w:eastAsia="Calibri" w:hAnsi="Verdana" w:cs="Calibri"/>
          <w:color w:val="000000"/>
          <w:sz w:val="20"/>
          <w:szCs w:val="20"/>
          <w:lang w:eastAsia="pl-PL"/>
        </w:rPr>
        <w:br/>
        <w:t>ul. Klonowa 3, 42-700 Lubliniec;</w:t>
      </w:r>
    </w:p>
    <w:p w14:paraId="08AF00A2" w14:textId="77777777"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 xml:space="preserve">Generalna Dyrekcja Dróg Krajowych i Autostrad Oddział Katowice, Rejon w Zabrzu, </w:t>
      </w:r>
      <w:r w:rsidRPr="000B5FBE">
        <w:rPr>
          <w:rFonts w:ascii="Verdana" w:eastAsia="Calibri" w:hAnsi="Verdana" w:cs="Calibri"/>
          <w:color w:val="000000"/>
          <w:sz w:val="20"/>
          <w:szCs w:val="20"/>
          <w:lang w:eastAsia="pl-PL"/>
        </w:rPr>
        <w:br/>
        <w:t>ul. Chudowska 1, 41-810 Zabrze;</w:t>
      </w:r>
    </w:p>
    <w:p w14:paraId="3CB80DE2" w14:textId="77777777" w:rsidR="009B7DED" w:rsidRPr="000B5FBE"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Generalna Dyrekcja Dróg Krajowych i Autostrad Oddział Katowice,</w:t>
      </w:r>
      <w:r w:rsidR="000B5FBE">
        <w:rPr>
          <w:rFonts w:ascii="Verdana" w:eastAsia="Calibri" w:hAnsi="Verdana" w:cs="Calibri"/>
          <w:color w:val="000000"/>
          <w:sz w:val="20"/>
          <w:szCs w:val="20"/>
          <w:lang w:eastAsia="pl-PL"/>
        </w:rPr>
        <w:t xml:space="preserve"> </w:t>
      </w:r>
      <w:r w:rsidRPr="000B5FBE">
        <w:rPr>
          <w:rFonts w:ascii="Verdana" w:eastAsia="Calibri" w:hAnsi="Verdana" w:cs="Calibri"/>
          <w:color w:val="000000"/>
          <w:sz w:val="20"/>
          <w:szCs w:val="20"/>
          <w:lang w:eastAsia="pl-PL"/>
        </w:rPr>
        <w:t xml:space="preserve">Rejon Zawiercie </w:t>
      </w:r>
      <w:r w:rsidR="000B5FBE">
        <w:rPr>
          <w:rFonts w:ascii="Verdana" w:eastAsia="Calibri" w:hAnsi="Verdana" w:cs="Calibri"/>
          <w:color w:val="000000"/>
          <w:sz w:val="20"/>
          <w:szCs w:val="20"/>
          <w:lang w:eastAsia="pl-PL"/>
        </w:rPr>
        <w:br/>
      </w:r>
      <w:r w:rsidRPr="000B5FBE">
        <w:rPr>
          <w:rFonts w:ascii="Verdana" w:eastAsia="Calibri" w:hAnsi="Verdana" w:cs="Calibri"/>
          <w:color w:val="000000"/>
          <w:sz w:val="20"/>
          <w:szCs w:val="20"/>
          <w:lang w:eastAsia="pl-PL"/>
        </w:rPr>
        <w:t>z siedzibą w Ożarowicach, ul. Grzybowa 1, 42-625 Ożarowice.</w:t>
      </w:r>
    </w:p>
    <w:p w14:paraId="7BF9786E" w14:textId="77777777" w:rsidR="009B7DED" w:rsidRPr="00415522" w:rsidRDefault="009B7DED" w:rsidP="005337EE">
      <w:pPr>
        <w:numPr>
          <w:ilvl w:val="0"/>
          <w:numId w:val="6"/>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Zapłata należności wynikających z faktur zostanie dokonana w formie przelewu na rachunek bankowy Wykonawcy podany w fakturze. Datą zapłaty jest dzień wydania polecenia przelewu bankowego. </w:t>
      </w:r>
      <w:r w:rsidRPr="00415522">
        <w:rPr>
          <w:rFonts w:ascii="Verdana" w:eastAsia="Calibri" w:hAnsi="Verdana" w:cs="Calibri"/>
          <w:noProof/>
          <w:color w:val="000000"/>
          <w:sz w:val="20"/>
          <w:szCs w:val="20"/>
          <w:lang w:eastAsia="pl-PL"/>
        </w:rPr>
        <w:drawing>
          <wp:inline distT="0" distB="0" distL="0" distR="0" wp14:anchorId="6171BC5C" wp14:editId="6354103A">
            <wp:extent cx="6096" cy="3049"/>
            <wp:effectExtent l="0" t="0" r="0" b="0"/>
            <wp:docPr id="8179" name="Picture 8179"/>
            <wp:cNvGraphicFramePr/>
            <a:graphic xmlns:a="http://schemas.openxmlformats.org/drawingml/2006/main">
              <a:graphicData uri="http://schemas.openxmlformats.org/drawingml/2006/picture">
                <pic:pic xmlns:pic="http://schemas.openxmlformats.org/drawingml/2006/picture">
                  <pic:nvPicPr>
                    <pic:cNvPr id="8179" name="Picture 8179"/>
                    <pic:cNvPicPr/>
                  </pic:nvPicPr>
                  <pic:blipFill>
                    <a:blip r:embed="rId8"/>
                    <a:stretch>
                      <a:fillRect/>
                    </a:stretch>
                  </pic:blipFill>
                  <pic:spPr>
                    <a:xfrm>
                      <a:off x="0" y="0"/>
                      <a:ext cx="6096" cy="3049"/>
                    </a:xfrm>
                    <a:prstGeom prst="rect">
                      <a:avLst/>
                    </a:prstGeom>
                  </pic:spPr>
                </pic:pic>
              </a:graphicData>
            </a:graphic>
          </wp:inline>
        </w:drawing>
      </w:r>
    </w:p>
    <w:p w14:paraId="2C8E124B" w14:textId="77777777" w:rsidR="009B7DED" w:rsidRDefault="009B7DED" w:rsidP="005337EE">
      <w:pPr>
        <w:numPr>
          <w:ilvl w:val="0"/>
          <w:numId w:val="6"/>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Zmiana kwoty wynagrodzenia należnego Wykonawcy nastąpi w przypadku zmiany obowiązującej wysokości stawki podatku od towarów i usług (VAT). W takim przypadku </w:t>
      </w:r>
      <w:r w:rsidRPr="00415522">
        <w:rPr>
          <w:rFonts w:ascii="Verdana" w:eastAsia="Calibri" w:hAnsi="Verdana" w:cs="Calibri"/>
          <w:color w:val="000000"/>
          <w:sz w:val="20"/>
          <w:szCs w:val="20"/>
          <w:lang w:eastAsia="pl-PL"/>
        </w:rPr>
        <w:lastRenderedPageBreak/>
        <w:t xml:space="preserve">do wynagrodzenia netto należnego Wykonawcy za wykonanie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zostanie doliczony podatek VAT zgodnie z nową obowiązującą stawką tego podatku. Zmiana wynagrodzenia brutto Wykonawcy w związku ze zmianą stawki podatku VAT</w:t>
      </w:r>
      <w:r w:rsidR="00BF0872">
        <w:rPr>
          <w:rFonts w:ascii="Verdana" w:eastAsia="Calibri" w:hAnsi="Verdana" w:cs="Calibri"/>
          <w:color w:val="000000"/>
          <w:sz w:val="20"/>
          <w:szCs w:val="20"/>
          <w:lang w:eastAsia="pl-PL"/>
        </w:rPr>
        <w:t xml:space="preserve"> nie wymaga zawarcia aneksu do U</w:t>
      </w:r>
      <w:r w:rsidRPr="00415522">
        <w:rPr>
          <w:rFonts w:ascii="Verdana" w:eastAsia="Calibri" w:hAnsi="Verdana" w:cs="Calibri"/>
          <w:color w:val="000000"/>
          <w:sz w:val="20"/>
          <w:szCs w:val="20"/>
          <w:lang w:eastAsia="pl-PL"/>
        </w:rPr>
        <w:t>mowy.</w:t>
      </w:r>
    </w:p>
    <w:p w14:paraId="61608450" w14:textId="77777777" w:rsidR="009B7DED" w:rsidRPr="002C71FB" w:rsidRDefault="009B7DED" w:rsidP="009B7DED">
      <w:pPr>
        <w:spacing w:after="0" w:line="228" w:lineRule="auto"/>
        <w:ind w:left="142" w:right="57"/>
        <w:jc w:val="both"/>
        <w:rPr>
          <w:rFonts w:ascii="Verdana" w:eastAsia="Calibri" w:hAnsi="Verdana" w:cs="Calibri"/>
          <w:b/>
          <w:color w:val="000000"/>
          <w:sz w:val="20"/>
          <w:szCs w:val="20"/>
          <w:lang w:eastAsia="pl-PL"/>
        </w:rPr>
      </w:pPr>
    </w:p>
    <w:p w14:paraId="4EC0CC53" w14:textId="77777777" w:rsidR="009B7DED" w:rsidRPr="002C71FB" w:rsidRDefault="009B7DED" w:rsidP="009B7DED">
      <w:pPr>
        <w:spacing w:after="0" w:line="228" w:lineRule="auto"/>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4</w:t>
      </w:r>
    </w:p>
    <w:p w14:paraId="556B6F22" w14:textId="77777777" w:rsidR="009B7DED" w:rsidRPr="002C71FB" w:rsidRDefault="009B7DED" w:rsidP="009B7DED">
      <w:pPr>
        <w:keepNext/>
        <w:keepLines/>
        <w:spacing w:after="0"/>
        <w:ind w:hanging="10"/>
        <w:jc w:val="center"/>
        <w:outlineLvl w:val="2"/>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xml:space="preserve">Odbiór Przedmiotu </w:t>
      </w:r>
      <w:r w:rsidR="00BF0872">
        <w:rPr>
          <w:rFonts w:ascii="Verdana" w:eastAsia="Calibri" w:hAnsi="Verdana" w:cs="Calibri"/>
          <w:b/>
          <w:color w:val="000000"/>
          <w:sz w:val="20"/>
          <w:szCs w:val="20"/>
          <w:lang w:eastAsia="pl-PL"/>
        </w:rPr>
        <w:t>u</w:t>
      </w:r>
      <w:r w:rsidRPr="002C71FB">
        <w:rPr>
          <w:rFonts w:ascii="Verdana" w:eastAsia="Calibri" w:hAnsi="Verdana" w:cs="Calibri"/>
          <w:b/>
          <w:color w:val="000000"/>
          <w:sz w:val="20"/>
          <w:szCs w:val="20"/>
          <w:lang w:eastAsia="pl-PL"/>
        </w:rPr>
        <w:t>mowy</w:t>
      </w:r>
    </w:p>
    <w:p w14:paraId="1593432C" w14:textId="77777777" w:rsidR="009B7DED" w:rsidRPr="00415522" w:rsidRDefault="009B7DED" w:rsidP="009B7DED">
      <w:pPr>
        <w:keepNext/>
        <w:keepLines/>
        <w:spacing w:after="0"/>
        <w:ind w:left="142" w:right="57" w:hanging="10"/>
        <w:jc w:val="center"/>
        <w:outlineLvl w:val="2"/>
        <w:rPr>
          <w:rFonts w:ascii="Verdana" w:eastAsia="Calibri" w:hAnsi="Verdana" w:cs="Calibri"/>
          <w:color w:val="000000"/>
          <w:sz w:val="20"/>
          <w:szCs w:val="20"/>
          <w:lang w:eastAsia="pl-PL"/>
        </w:rPr>
      </w:pPr>
    </w:p>
    <w:p w14:paraId="4D849DF7" w14:textId="17D85B32" w:rsidR="009B7DED" w:rsidRPr="00415522"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Odbiory częściowe Przedmiotu umowy nastąpią po wykonaniu usługi w danej lokalizacji </w:t>
      </w:r>
      <w:r w:rsidR="00CA15A7">
        <w:rPr>
          <w:rFonts w:ascii="Verdana" w:eastAsia="Calibri" w:hAnsi="Verdana" w:cs="Calibri"/>
          <w:color w:val="000000"/>
          <w:sz w:val="20"/>
          <w:szCs w:val="20"/>
          <w:lang w:eastAsia="pl-PL"/>
        </w:rPr>
        <w:t xml:space="preserve">(jednostce podległej Oddziałowi) </w:t>
      </w:r>
      <w:r w:rsidRPr="00415522">
        <w:rPr>
          <w:rFonts w:ascii="Verdana" w:eastAsia="Calibri" w:hAnsi="Verdana" w:cs="Calibri"/>
          <w:color w:val="000000"/>
          <w:sz w:val="20"/>
          <w:szCs w:val="20"/>
          <w:lang w:eastAsia="pl-PL"/>
        </w:rPr>
        <w:t xml:space="preserve">i przedstawieniu zestawienia elementów rozliczeniowych, o których mowa w </w:t>
      </w:r>
      <w:r w:rsidRPr="00415522">
        <w:rPr>
          <w:rFonts w:ascii="Calibri" w:eastAsia="Calibri" w:hAnsi="Calibri" w:cs="Calibri"/>
          <w:color w:val="000000"/>
          <w:lang w:eastAsia="pl-PL"/>
        </w:rPr>
        <w:t>§</w:t>
      </w:r>
      <w:r w:rsidRPr="00415522">
        <w:rPr>
          <w:rFonts w:ascii="Verdana" w:eastAsia="Calibri" w:hAnsi="Verdana" w:cs="Calibri"/>
          <w:color w:val="000000"/>
          <w:sz w:val="20"/>
          <w:szCs w:val="20"/>
          <w:lang w:eastAsia="pl-PL"/>
        </w:rPr>
        <w:t xml:space="preserve"> 3 ust. 2.</w:t>
      </w:r>
    </w:p>
    <w:p w14:paraId="73ACE24C" w14:textId="77777777" w:rsidR="009B7DED" w:rsidRPr="00415522"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W dniu ustalonym przez Strony, jako termin odbioru zostanie sporządzony i podpisany przez przedstawicieli Stron protokół częściowego odbioru Przedmiotu umowy.</w:t>
      </w:r>
    </w:p>
    <w:p w14:paraId="4A726815" w14:textId="77777777" w:rsidR="009B7DED"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Zamawiający odmówi podpisania Protokołu odbioru w następujących przypadkach:</w:t>
      </w:r>
    </w:p>
    <w:p w14:paraId="220FCBD1" w14:textId="77777777" w:rsidR="009B7DED" w:rsidRDefault="009B7DED" w:rsidP="005337EE">
      <w:pPr>
        <w:numPr>
          <w:ilvl w:val="1"/>
          <w:numId w:val="7"/>
        </w:numPr>
        <w:spacing w:after="120" w:line="228" w:lineRule="auto"/>
        <w:ind w:left="567" w:right="57" w:hanging="425"/>
        <w:jc w:val="both"/>
        <w:rPr>
          <w:rFonts w:ascii="Verdana" w:eastAsia="Calibri" w:hAnsi="Verdana" w:cs="Calibri"/>
          <w:color w:val="000000"/>
          <w:sz w:val="20"/>
          <w:szCs w:val="20"/>
          <w:lang w:eastAsia="pl-PL"/>
        </w:rPr>
      </w:pPr>
      <w:r w:rsidRPr="00177BB4">
        <w:rPr>
          <w:rFonts w:ascii="Verdana" w:eastAsia="Calibri" w:hAnsi="Verdana" w:cs="Calibri"/>
          <w:color w:val="000000"/>
          <w:sz w:val="20"/>
          <w:szCs w:val="20"/>
          <w:lang w:eastAsia="pl-PL"/>
        </w:rPr>
        <w:t>stwierdzenia wadliwego wykonania Przedmiotu umowy zgłoszonego do odbioru przez Wykonawcę,</w:t>
      </w:r>
    </w:p>
    <w:p w14:paraId="530AD0C4" w14:textId="77777777" w:rsidR="009B7DED" w:rsidRPr="00177BB4" w:rsidRDefault="009B7DED" w:rsidP="005337EE">
      <w:pPr>
        <w:numPr>
          <w:ilvl w:val="1"/>
          <w:numId w:val="7"/>
        </w:numPr>
        <w:spacing w:after="120" w:line="228" w:lineRule="auto"/>
        <w:ind w:left="567" w:right="57" w:hanging="425"/>
        <w:jc w:val="both"/>
        <w:rPr>
          <w:rFonts w:ascii="Verdana" w:eastAsia="Calibri" w:hAnsi="Verdana" w:cs="Calibri"/>
          <w:color w:val="000000"/>
          <w:sz w:val="20"/>
          <w:szCs w:val="20"/>
          <w:lang w:eastAsia="pl-PL"/>
        </w:rPr>
      </w:pPr>
      <w:r w:rsidRPr="00177BB4">
        <w:rPr>
          <w:rFonts w:ascii="Verdana" w:eastAsia="Calibri" w:hAnsi="Verdana" w:cs="Calibri"/>
          <w:color w:val="000000"/>
          <w:sz w:val="20"/>
          <w:szCs w:val="20"/>
          <w:lang w:eastAsia="pl-PL"/>
        </w:rPr>
        <w:t>nieprzedłożenia dokumentów niezbędnych do dokonania odbioru. Opóźnienie z tego tytułu będzie traktowane, jako powstałe z przyczyn zależnych od Wykonawcy i nie może stanowić podstawy do zmiany terminu wykonania Przedmiotu umowy.</w:t>
      </w:r>
    </w:p>
    <w:p w14:paraId="60F7BFC0" w14:textId="622F4881" w:rsidR="009B7DED" w:rsidRPr="00415522"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Wykonawca pisemnie zawiadomi Zamawiającego</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 xml:space="preserve">o gotowości do odbioru </w:t>
      </w:r>
      <w:r w:rsidRPr="00415522">
        <w:rPr>
          <w:rFonts w:ascii="Calibri" w:eastAsia="Calibri" w:hAnsi="Calibri" w:cs="Calibri"/>
          <w:noProof/>
          <w:color w:val="000000"/>
          <w:lang w:eastAsia="pl-PL"/>
        </w:rPr>
        <w:drawing>
          <wp:inline distT="0" distB="0" distL="0" distR="0" wp14:anchorId="2AFF761C" wp14:editId="2562DF5F">
            <wp:extent cx="9144" cy="3049"/>
            <wp:effectExtent l="0" t="0" r="0" b="0"/>
            <wp:docPr id="8180" name="Picture 8180"/>
            <wp:cNvGraphicFramePr/>
            <a:graphic xmlns:a="http://schemas.openxmlformats.org/drawingml/2006/main">
              <a:graphicData uri="http://schemas.openxmlformats.org/drawingml/2006/picture">
                <pic:pic xmlns:pic="http://schemas.openxmlformats.org/drawingml/2006/picture">
                  <pic:nvPicPr>
                    <pic:cNvPr id="8180" name="Picture 8180"/>
                    <pic:cNvPicPr/>
                  </pic:nvPicPr>
                  <pic:blipFill>
                    <a:blip r:embed="rId9"/>
                    <a:stretch>
                      <a:fillRect/>
                    </a:stretch>
                  </pic:blipFill>
                  <pic:spPr>
                    <a:xfrm>
                      <a:off x="0" y="0"/>
                      <a:ext cx="9144" cy="3049"/>
                    </a:xfrm>
                    <a:prstGeom prst="rect">
                      <a:avLst/>
                    </a:prstGeom>
                  </pic:spPr>
                </pic:pic>
              </a:graphicData>
            </a:graphic>
          </wp:inline>
        </w:drawing>
      </w:r>
      <w:r w:rsidRPr="00415522">
        <w:rPr>
          <w:rFonts w:ascii="Verdana" w:eastAsia="Calibri" w:hAnsi="Verdana" w:cs="Calibri"/>
          <w:color w:val="000000"/>
          <w:sz w:val="20"/>
          <w:szCs w:val="20"/>
          <w:lang w:eastAsia="pl-PL"/>
        </w:rPr>
        <w:t xml:space="preserve"> Przedmiotu umowy. Ust. 1 i 2 stosuje się odpowiednio.</w:t>
      </w:r>
    </w:p>
    <w:p w14:paraId="1B840CB5" w14:textId="77777777" w:rsidR="009B7DED" w:rsidRPr="00415522"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 przypadku, gdy Wykonawca odmówi usunięcia wad lub nie usunie ich w terminie wyznaczonym przez Zamawiającego lub z okoliczności wynika, iż nie zdoła ich usunąć </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w tym terminie, Zamawiający ma prawo zlecić usunięcie tych wad osobie trzeciej na koszt i ryzyko Wykonawcy, bez konieczności uzyskiwania zgody sądu, na co Wykonawca wyraża zgodę.</w:t>
      </w:r>
    </w:p>
    <w:p w14:paraId="33E83B12" w14:textId="77777777" w:rsidR="009B7DED" w:rsidRPr="00415522" w:rsidRDefault="009B7DED" w:rsidP="009B7DED">
      <w:pPr>
        <w:spacing w:after="4" w:line="228" w:lineRule="auto"/>
        <w:ind w:right="58" w:hanging="284"/>
        <w:contextualSpacing/>
        <w:jc w:val="both"/>
        <w:rPr>
          <w:rFonts w:ascii="Verdana" w:eastAsia="Calibri" w:hAnsi="Verdana" w:cs="Calibri"/>
          <w:color w:val="000000"/>
          <w:sz w:val="20"/>
          <w:szCs w:val="20"/>
          <w:lang w:eastAsia="pl-PL"/>
        </w:rPr>
      </w:pPr>
    </w:p>
    <w:p w14:paraId="6F2EE7AB" w14:textId="77777777" w:rsidR="009B7DED" w:rsidRPr="002C71FB" w:rsidRDefault="009B7DED" w:rsidP="009B7DED">
      <w:pPr>
        <w:keepNext/>
        <w:keepLines/>
        <w:spacing w:after="0" w:line="240" w:lineRule="auto"/>
        <w:ind w:hanging="283"/>
        <w:jc w:val="center"/>
        <w:outlineLvl w:val="2"/>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5</w:t>
      </w:r>
    </w:p>
    <w:p w14:paraId="757A8BEB" w14:textId="77777777" w:rsidR="009B7DED" w:rsidRPr="002C71FB" w:rsidRDefault="009B7DED" w:rsidP="009B7DED">
      <w:pPr>
        <w:keepNext/>
        <w:keepLines/>
        <w:spacing w:after="0" w:line="240" w:lineRule="auto"/>
        <w:ind w:hanging="283"/>
        <w:jc w:val="center"/>
        <w:outlineLvl w:val="2"/>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Personel Wykonawcy i potencjał techniczny</w:t>
      </w:r>
    </w:p>
    <w:p w14:paraId="7956BFDD" w14:textId="77777777" w:rsidR="009B7DED" w:rsidRPr="00415522" w:rsidRDefault="009B7DED" w:rsidP="009B7DED">
      <w:pPr>
        <w:keepNext/>
        <w:keepLines/>
        <w:spacing w:after="0" w:line="240" w:lineRule="auto"/>
        <w:ind w:left="141" w:right="57" w:hanging="283"/>
        <w:jc w:val="center"/>
        <w:outlineLvl w:val="2"/>
        <w:rPr>
          <w:rFonts w:ascii="Verdana" w:eastAsia="Calibri" w:hAnsi="Verdana" w:cs="Calibri"/>
          <w:color w:val="000000"/>
          <w:sz w:val="20"/>
          <w:szCs w:val="20"/>
          <w:lang w:eastAsia="pl-PL"/>
        </w:rPr>
      </w:pPr>
    </w:p>
    <w:p w14:paraId="100B671E" w14:textId="77777777" w:rsidR="009B7DED" w:rsidRDefault="009B7DED" w:rsidP="005337EE">
      <w:pPr>
        <w:pStyle w:val="Akapitzlist"/>
        <w:numPr>
          <w:ilvl w:val="0"/>
          <w:numId w:val="27"/>
        </w:numPr>
        <w:spacing w:after="120" w:line="240" w:lineRule="auto"/>
        <w:ind w:left="142" w:right="57" w:hanging="284"/>
        <w:contextualSpacing w:val="0"/>
        <w:jc w:val="both"/>
        <w:rPr>
          <w:rFonts w:ascii="Verdana" w:eastAsia="Calibri" w:hAnsi="Verdana" w:cs="Calibri"/>
          <w:color w:val="000000"/>
          <w:sz w:val="20"/>
          <w:szCs w:val="20"/>
          <w:lang w:eastAsia="pl-PL"/>
        </w:rPr>
      </w:pPr>
      <w:r w:rsidRPr="005337EE">
        <w:rPr>
          <w:rFonts w:ascii="Verdana" w:eastAsia="Calibri" w:hAnsi="Verdana" w:cs="Calibri"/>
          <w:color w:val="000000"/>
          <w:sz w:val="20"/>
          <w:szCs w:val="20"/>
          <w:lang w:eastAsia="pl-PL"/>
        </w:rPr>
        <w:t xml:space="preserve">Wykonawca zobowiązuje się zapewnić i skierować do wykonania Przedmiotu umowy odpowiednią liczbę wykwalifikowanych osób (personelu), oraz dysponować odpowiednim potencjałem technicznym, umożliwiającym wykonanie </w:t>
      </w:r>
      <w:r w:rsidR="00BF0872">
        <w:rPr>
          <w:rFonts w:ascii="Verdana" w:eastAsia="Calibri" w:hAnsi="Verdana" w:cs="Calibri"/>
          <w:color w:val="000000"/>
          <w:sz w:val="20"/>
          <w:szCs w:val="20"/>
          <w:lang w:eastAsia="pl-PL"/>
        </w:rPr>
        <w:t>U</w:t>
      </w:r>
      <w:r w:rsidRPr="005337EE">
        <w:rPr>
          <w:rFonts w:ascii="Verdana" w:eastAsia="Calibri" w:hAnsi="Verdana" w:cs="Calibri"/>
          <w:color w:val="000000"/>
          <w:sz w:val="20"/>
          <w:szCs w:val="20"/>
          <w:lang w:eastAsia="pl-PL"/>
        </w:rPr>
        <w:t>mowy zgodnie z jej przedmiotem i treścią.</w:t>
      </w:r>
    </w:p>
    <w:p w14:paraId="207F97AF" w14:textId="77777777" w:rsidR="009B7DED" w:rsidRPr="005337EE" w:rsidRDefault="009B7DED" w:rsidP="005337EE">
      <w:pPr>
        <w:pStyle w:val="Akapitzlist"/>
        <w:numPr>
          <w:ilvl w:val="0"/>
          <w:numId w:val="27"/>
        </w:numPr>
        <w:spacing w:after="120" w:line="240" w:lineRule="auto"/>
        <w:ind w:left="142" w:right="57" w:hanging="284"/>
        <w:contextualSpacing w:val="0"/>
        <w:jc w:val="both"/>
        <w:rPr>
          <w:rFonts w:ascii="Verdana" w:eastAsia="Calibri" w:hAnsi="Verdana" w:cs="Calibri"/>
          <w:color w:val="000000"/>
          <w:sz w:val="20"/>
          <w:szCs w:val="20"/>
          <w:lang w:eastAsia="pl-PL"/>
        </w:rPr>
      </w:pPr>
      <w:r w:rsidRPr="005337EE">
        <w:rPr>
          <w:rFonts w:ascii="Verdana" w:eastAsia="Calibri" w:hAnsi="Verdana" w:cs="Calibri"/>
          <w:color w:val="000000"/>
          <w:sz w:val="20"/>
          <w:szCs w:val="20"/>
          <w:lang w:eastAsia="pl-PL"/>
        </w:rPr>
        <w:t>Wykonawca zapewni we własnym zakresie sprzęt i wszystkie materiały niezbędne do wykonania Przedmiotu umowy.</w:t>
      </w:r>
    </w:p>
    <w:p w14:paraId="59EAC760" w14:textId="77777777" w:rsidR="009B7DED" w:rsidRDefault="009B7DED" w:rsidP="009B7DED">
      <w:pPr>
        <w:spacing w:after="0" w:line="228" w:lineRule="auto"/>
        <w:ind w:left="142" w:right="57"/>
        <w:jc w:val="center"/>
        <w:rPr>
          <w:rFonts w:ascii="Verdana" w:eastAsia="Calibri" w:hAnsi="Verdana" w:cs="Calibri"/>
          <w:color w:val="000000"/>
          <w:sz w:val="20"/>
          <w:szCs w:val="20"/>
          <w:lang w:eastAsia="pl-PL"/>
        </w:rPr>
      </w:pPr>
    </w:p>
    <w:p w14:paraId="1EEF8D90" w14:textId="77777777" w:rsidR="009B7DED" w:rsidRPr="002C71FB" w:rsidRDefault="009B7DED" w:rsidP="009B7DED">
      <w:pPr>
        <w:spacing w:after="0" w:line="228" w:lineRule="auto"/>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6</w:t>
      </w:r>
    </w:p>
    <w:p w14:paraId="67167F10" w14:textId="77777777" w:rsidR="009B7DED" w:rsidRPr="002C71FB" w:rsidRDefault="009B7DED" w:rsidP="009B7DED">
      <w:pPr>
        <w:keepNext/>
        <w:keepLines/>
        <w:spacing w:after="0"/>
        <w:ind w:hanging="284"/>
        <w:jc w:val="center"/>
        <w:outlineLvl w:val="2"/>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Obowiązki Stron</w:t>
      </w:r>
    </w:p>
    <w:p w14:paraId="65157A07" w14:textId="77777777" w:rsidR="009B7DED" w:rsidRPr="00415522" w:rsidRDefault="009B7DED" w:rsidP="009B7DED">
      <w:pPr>
        <w:keepNext/>
        <w:keepLines/>
        <w:spacing w:after="0"/>
        <w:ind w:left="142" w:right="58" w:hanging="284"/>
        <w:jc w:val="center"/>
        <w:outlineLvl w:val="2"/>
        <w:rPr>
          <w:rFonts w:ascii="Verdana" w:eastAsia="Calibri" w:hAnsi="Verdana" w:cs="Calibri"/>
          <w:color w:val="000000"/>
          <w:sz w:val="20"/>
          <w:szCs w:val="20"/>
          <w:lang w:eastAsia="pl-PL"/>
        </w:rPr>
      </w:pPr>
    </w:p>
    <w:p w14:paraId="03F749FE" w14:textId="77777777" w:rsidR="009B7DED" w:rsidRDefault="009B7DED" w:rsidP="005337EE">
      <w:pPr>
        <w:numPr>
          <w:ilvl w:val="0"/>
          <w:numId w:val="19"/>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Do obowiązków Wykonawcy należy w szczególności:</w:t>
      </w:r>
    </w:p>
    <w:p w14:paraId="40DE5AE2" w14:textId="77777777"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wykonywanie Przedmiotu umowy, zgodnie z postanowieniami niniejszej Umowy, dokumentami i wymogami zawartymi w 1 ust. 3 i 4;</w:t>
      </w:r>
    </w:p>
    <w:p w14:paraId="2D516020" w14:textId="77777777"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dysponowanie odpowiednią ilością wykwalifikowanego personelu;</w:t>
      </w:r>
    </w:p>
    <w:p w14:paraId="25E1852B" w14:textId="77777777"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przestrzeganie zasad bezpieczeństwa, BHP, ppoż,</w:t>
      </w:r>
    </w:p>
    <w:p w14:paraId="57BE786B" w14:textId="77777777"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porządkowanie na bieżąco terenu po wykonanych pracach,</w:t>
      </w:r>
    </w:p>
    <w:p w14:paraId="411E8ABF" w14:textId="77777777"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lastRenderedPageBreak/>
        <w:t>ponoszenie pełnej odpowiedzialności za bezpieczeństwo podejmowanych przez Wykonawcę działań;</w:t>
      </w:r>
    </w:p>
    <w:p w14:paraId="4BBD8E1D" w14:textId="77777777"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ponoszenie odpowiedzialności za wszelkie szkody będące następstwem niewykonania lub nienależytego wykonania Przedmiotu umowy, które to szkody Wykonawca zobowiązuje się pokryć w pełnej wysokości;</w:t>
      </w:r>
    </w:p>
    <w:p w14:paraId="4201C860" w14:textId="77777777"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niezwłoczne informowanie Zamawiającego telefonicznie lub faksem o zaistniałych na terenie Przedmiotu umowy wypadkach/ problemach lub okolicznościach mogących wpłynąć na jakość i sposób wykonywania Przedmiotu umowy, lub jakichkolwiek innych, mających istotne znaczenie dla realizacji Przedmiotu </w:t>
      </w:r>
      <w:r w:rsidR="00BF0872">
        <w:rPr>
          <w:rFonts w:ascii="Verdana" w:eastAsia="Calibri" w:hAnsi="Verdana" w:cs="Calibri"/>
          <w:color w:val="000000"/>
          <w:sz w:val="20"/>
          <w:szCs w:val="20"/>
          <w:lang w:eastAsia="pl-PL"/>
        </w:rPr>
        <w:t>u</w:t>
      </w:r>
      <w:r w:rsidRPr="00A15EB0">
        <w:rPr>
          <w:rFonts w:ascii="Verdana" w:eastAsia="Calibri" w:hAnsi="Verdana" w:cs="Calibri"/>
          <w:color w:val="000000"/>
          <w:sz w:val="20"/>
          <w:szCs w:val="20"/>
          <w:lang w:eastAsia="pl-PL"/>
        </w:rPr>
        <w:t>mowy;</w:t>
      </w:r>
    </w:p>
    <w:p w14:paraId="5970DC8C" w14:textId="77777777"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usunięcie na własny koszt wszelkich wad w Przedmiocie umowy, stwierdzonych podczas odbiorów,</w:t>
      </w:r>
    </w:p>
    <w:p w14:paraId="59C9C03F" w14:textId="77777777" w:rsidR="009B7DED" w:rsidRPr="00A15EB0"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wykonanie przeglądów, odpowiednich napraw Przedmiotu Umowy na własny koszt, </w:t>
      </w:r>
      <w:r w:rsidRPr="00A15EB0">
        <w:rPr>
          <w:rFonts w:ascii="Verdana" w:eastAsia="Calibri" w:hAnsi="Verdana" w:cs="Calibri"/>
          <w:color w:val="000000"/>
          <w:sz w:val="20"/>
          <w:szCs w:val="20"/>
          <w:lang w:eastAsia="pl-PL"/>
        </w:rPr>
        <w:br/>
        <w:t>w okresie gwarancji/rękojmi.</w:t>
      </w:r>
    </w:p>
    <w:p w14:paraId="2BE1257A" w14:textId="77777777" w:rsidR="009B7DED" w:rsidRDefault="009B7DED" w:rsidP="005337EE">
      <w:pPr>
        <w:numPr>
          <w:ilvl w:val="0"/>
          <w:numId w:val="19"/>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Zamawiający jest zobowiązany w szczególności do</w:t>
      </w:r>
      <w:r w:rsidRPr="00415522">
        <w:rPr>
          <w:rFonts w:ascii="Calibri" w:eastAsia="Calibri" w:hAnsi="Calibri" w:cs="Calibri"/>
          <w:noProof/>
          <w:color w:val="000000"/>
          <w:lang w:eastAsia="pl-PL"/>
        </w:rPr>
        <w:drawing>
          <wp:inline distT="0" distB="0" distL="0" distR="0" wp14:anchorId="5D201920" wp14:editId="3370C3C2">
            <wp:extent cx="12192" cy="73173"/>
            <wp:effectExtent l="0" t="0" r="0" b="0"/>
            <wp:docPr id="36976" name="Picture 36976"/>
            <wp:cNvGraphicFramePr/>
            <a:graphic xmlns:a="http://schemas.openxmlformats.org/drawingml/2006/main">
              <a:graphicData uri="http://schemas.openxmlformats.org/drawingml/2006/picture">
                <pic:pic xmlns:pic="http://schemas.openxmlformats.org/drawingml/2006/picture">
                  <pic:nvPicPr>
                    <pic:cNvPr id="36976" name="Picture 36976"/>
                    <pic:cNvPicPr/>
                  </pic:nvPicPr>
                  <pic:blipFill>
                    <a:blip r:embed="rId10"/>
                    <a:stretch>
                      <a:fillRect/>
                    </a:stretch>
                  </pic:blipFill>
                  <pic:spPr>
                    <a:xfrm>
                      <a:off x="0" y="0"/>
                      <a:ext cx="12192" cy="73173"/>
                    </a:xfrm>
                    <a:prstGeom prst="rect">
                      <a:avLst/>
                    </a:prstGeom>
                  </pic:spPr>
                </pic:pic>
              </a:graphicData>
            </a:graphic>
          </wp:inline>
        </w:drawing>
      </w:r>
    </w:p>
    <w:p w14:paraId="77678512" w14:textId="77777777"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bieżącej kontroli w zakresie prawidłowości realizowanego Przedmiotu </w:t>
      </w:r>
      <w:r w:rsidR="00BF0872">
        <w:rPr>
          <w:rFonts w:ascii="Verdana" w:eastAsia="Calibri" w:hAnsi="Verdana" w:cs="Calibri"/>
          <w:color w:val="000000"/>
          <w:sz w:val="20"/>
          <w:szCs w:val="20"/>
          <w:lang w:eastAsia="pl-PL"/>
        </w:rPr>
        <w:t>u</w:t>
      </w:r>
      <w:r w:rsidRPr="00A15EB0">
        <w:rPr>
          <w:rFonts w:ascii="Verdana" w:eastAsia="Calibri" w:hAnsi="Verdana" w:cs="Calibri"/>
          <w:color w:val="000000"/>
          <w:sz w:val="20"/>
          <w:szCs w:val="20"/>
          <w:lang w:eastAsia="pl-PL"/>
        </w:rPr>
        <w:t>mowy;</w:t>
      </w:r>
    </w:p>
    <w:p w14:paraId="5968F5E1" w14:textId="77777777" w:rsidR="00A15EB0"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dokonanie odbioru/ów Przedmiotu </w:t>
      </w:r>
      <w:r w:rsidR="00BF0872">
        <w:rPr>
          <w:rFonts w:ascii="Verdana" w:eastAsia="Calibri" w:hAnsi="Verdana" w:cs="Calibri"/>
          <w:color w:val="000000"/>
          <w:sz w:val="20"/>
          <w:szCs w:val="20"/>
          <w:lang w:eastAsia="pl-PL"/>
        </w:rPr>
        <w:t>u</w:t>
      </w:r>
      <w:r w:rsidRPr="00A15EB0">
        <w:rPr>
          <w:rFonts w:ascii="Verdana" w:eastAsia="Calibri" w:hAnsi="Verdana" w:cs="Calibri"/>
          <w:color w:val="000000"/>
          <w:sz w:val="20"/>
          <w:szCs w:val="20"/>
          <w:lang w:eastAsia="pl-PL"/>
        </w:rPr>
        <w:t>mowy;</w:t>
      </w:r>
    </w:p>
    <w:p w14:paraId="2AAD99C6" w14:textId="77777777" w:rsidR="009B7DED" w:rsidRPr="00A15EB0"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415522">
        <w:rPr>
          <w:rFonts w:ascii="Verdana" w:eastAsia="Calibri" w:hAnsi="Verdana" w:cs="Calibri"/>
          <w:noProof/>
          <w:color w:val="000000"/>
          <w:sz w:val="20"/>
          <w:szCs w:val="20"/>
          <w:lang w:eastAsia="pl-PL"/>
        </w:rPr>
        <w:drawing>
          <wp:inline distT="0" distB="0" distL="0" distR="0" wp14:anchorId="0812A8DF" wp14:editId="4EE519C0">
            <wp:extent cx="6096" cy="6098"/>
            <wp:effectExtent l="0" t="0" r="0" b="0"/>
            <wp:docPr id="10766" name="Picture 10766"/>
            <wp:cNvGraphicFramePr/>
            <a:graphic xmlns:a="http://schemas.openxmlformats.org/drawingml/2006/main">
              <a:graphicData uri="http://schemas.openxmlformats.org/drawingml/2006/picture">
                <pic:pic xmlns:pic="http://schemas.openxmlformats.org/drawingml/2006/picture">
                  <pic:nvPicPr>
                    <pic:cNvPr id="10766" name="Picture 10766"/>
                    <pic:cNvPicPr/>
                  </pic:nvPicPr>
                  <pic:blipFill>
                    <a:blip r:embed="rId11"/>
                    <a:stretch>
                      <a:fillRect/>
                    </a:stretch>
                  </pic:blipFill>
                  <pic:spPr>
                    <a:xfrm>
                      <a:off x="0" y="0"/>
                      <a:ext cx="6096" cy="6098"/>
                    </a:xfrm>
                    <a:prstGeom prst="rect">
                      <a:avLst/>
                    </a:prstGeom>
                  </pic:spPr>
                </pic:pic>
              </a:graphicData>
            </a:graphic>
          </wp:inline>
        </w:drawing>
      </w:r>
      <w:r w:rsidRPr="00A15EB0">
        <w:rPr>
          <w:rFonts w:ascii="Verdana" w:eastAsia="Calibri" w:hAnsi="Verdana" w:cs="Calibri"/>
          <w:color w:val="000000"/>
          <w:sz w:val="20"/>
          <w:szCs w:val="20"/>
          <w:lang w:eastAsia="pl-PL"/>
        </w:rPr>
        <w:t xml:space="preserve">terminowej zapłaty wynagrodzenia Wykonawcy, zgodnie z </w:t>
      </w:r>
      <w:r w:rsidRPr="00A15EB0">
        <w:rPr>
          <w:rFonts w:ascii="Calibri" w:eastAsia="Calibri" w:hAnsi="Calibri" w:cs="Calibri"/>
          <w:color w:val="000000"/>
          <w:lang w:eastAsia="pl-PL"/>
        </w:rPr>
        <w:t>§</w:t>
      </w:r>
      <w:r w:rsidRPr="00A15EB0">
        <w:rPr>
          <w:rFonts w:ascii="Verdana" w:eastAsia="Calibri" w:hAnsi="Verdana" w:cs="Calibri"/>
          <w:color w:val="000000"/>
          <w:sz w:val="20"/>
          <w:szCs w:val="20"/>
          <w:lang w:eastAsia="pl-PL"/>
        </w:rPr>
        <w:t xml:space="preserve"> 3 ust. 5 i 6.</w:t>
      </w:r>
    </w:p>
    <w:p w14:paraId="60F0FD05" w14:textId="77777777" w:rsidR="009B7DED" w:rsidRPr="00415522" w:rsidRDefault="009B7DED" w:rsidP="009B7DED">
      <w:pPr>
        <w:keepNext/>
        <w:keepLines/>
        <w:spacing w:after="0"/>
        <w:ind w:left="142" w:right="57" w:hanging="5"/>
        <w:jc w:val="both"/>
        <w:outlineLvl w:val="3"/>
        <w:rPr>
          <w:rFonts w:ascii="Verdana" w:eastAsia="Calibri" w:hAnsi="Verdana" w:cs="Calibri"/>
          <w:color w:val="000000"/>
          <w:sz w:val="20"/>
          <w:szCs w:val="20"/>
          <w:lang w:eastAsia="pl-PL"/>
        </w:rPr>
      </w:pPr>
    </w:p>
    <w:p w14:paraId="18279C95" w14:textId="77777777" w:rsidR="009B7DED" w:rsidRPr="002C71FB" w:rsidRDefault="009B7DED" w:rsidP="009B7DED">
      <w:pPr>
        <w:keepNext/>
        <w:keepLines/>
        <w:spacing w:after="0" w:line="240" w:lineRule="auto"/>
        <w:ind w:hanging="6"/>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7</w:t>
      </w:r>
    </w:p>
    <w:p w14:paraId="42AECBF5" w14:textId="77777777" w:rsidR="009B7DED" w:rsidRPr="002C71FB" w:rsidRDefault="009B7DED" w:rsidP="009B7DED">
      <w:pPr>
        <w:keepNext/>
        <w:keepLines/>
        <w:spacing w:after="0" w:line="240" w:lineRule="auto"/>
        <w:ind w:hanging="284"/>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Przedstawiciele Stron</w:t>
      </w:r>
    </w:p>
    <w:p w14:paraId="46D348F3" w14:textId="77777777" w:rsidR="009B7DED" w:rsidRPr="00415522" w:rsidRDefault="009B7DED" w:rsidP="009B7DED">
      <w:pPr>
        <w:keepNext/>
        <w:keepLines/>
        <w:spacing w:after="0" w:line="240" w:lineRule="auto"/>
        <w:ind w:left="142" w:right="57" w:hanging="284"/>
        <w:jc w:val="center"/>
        <w:outlineLvl w:val="3"/>
        <w:rPr>
          <w:rFonts w:ascii="Verdana" w:eastAsia="Calibri" w:hAnsi="Verdana" w:cs="Calibri"/>
          <w:color w:val="000000"/>
          <w:sz w:val="20"/>
          <w:szCs w:val="20"/>
          <w:lang w:eastAsia="pl-PL"/>
        </w:rPr>
      </w:pPr>
    </w:p>
    <w:p w14:paraId="32A26F0A" w14:textId="77777777" w:rsidR="009B7DED" w:rsidRPr="00415522" w:rsidRDefault="009B7DED" w:rsidP="005337EE">
      <w:pPr>
        <w:numPr>
          <w:ilvl w:val="0"/>
          <w:numId w:val="20"/>
        </w:numPr>
        <w:tabs>
          <w:tab w:val="center" w:pos="221"/>
          <w:tab w:val="center" w:pos="3216"/>
        </w:tabs>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ab/>
        <w:t>Funkcję koordynatora z ramienia Wykonawcy będzie pełnić:</w:t>
      </w:r>
    </w:p>
    <w:p w14:paraId="1C8AA787" w14:textId="77777777" w:rsidR="009B7DED" w:rsidRPr="00415522" w:rsidRDefault="009B7DED" w:rsidP="005337EE">
      <w:pPr>
        <w:spacing w:after="120" w:line="240" w:lineRule="auto"/>
        <w:ind w:left="142" w:right="57"/>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tel. ……………………………………e-mail: ………………...</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p>
    <w:p w14:paraId="0E49B82B" w14:textId="77777777" w:rsidR="009B7DED" w:rsidRPr="00415522" w:rsidRDefault="009B7DED" w:rsidP="005337EE">
      <w:pPr>
        <w:spacing w:after="120" w:line="240" w:lineRule="auto"/>
        <w:ind w:left="142" w:right="57"/>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jako Przedstawiciel Wykonawcy.</w:t>
      </w:r>
    </w:p>
    <w:p w14:paraId="3D2B0018" w14:textId="77777777" w:rsidR="009B7DED" w:rsidRPr="00415522" w:rsidRDefault="009B7DED" w:rsidP="005337EE">
      <w:pPr>
        <w:numPr>
          <w:ilvl w:val="0"/>
          <w:numId w:val="10"/>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Zmiana osoby, o której mowa w ust. 1, w trakcie realizacji Umowy, musi być zaakceptowana przez Zamawiającego. Powyższa zmiana nie wymaga zawierania aneksu do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w:t>
      </w:r>
    </w:p>
    <w:p w14:paraId="35AF7495" w14:textId="77777777" w:rsidR="009B7DED" w:rsidRPr="00415522" w:rsidRDefault="009B7DED" w:rsidP="005337EE">
      <w:pPr>
        <w:numPr>
          <w:ilvl w:val="0"/>
          <w:numId w:val="10"/>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Zamawiający będzie sprawował nadzór i kontrolę nad przebiegiem wykonania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przez Wykonawcę. Osobą wyznaczoną do kontaktów z Wykonawcą ze strony Zamawiającego jest:</w:t>
      </w:r>
    </w:p>
    <w:p w14:paraId="27184622" w14:textId="77777777" w:rsidR="009B7DED" w:rsidRPr="00415522" w:rsidRDefault="009B7DED" w:rsidP="005337EE">
      <w:pPr>
        <w:spacing w:after="120" w:line="240" w:lineRule="auto"/>
        <w:ind w:left="142" w:right="57"/>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tel.: ……………………</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 e-mail: …………………</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 jako Przedstawiciel Zamawiającego.</w:t>
      </w:r>
    </w:p>
    <w:p w14:paraId="69473D32" w14:textId="77777777" w:rsidR="009B7DED" w:rsidRPr="00415522" w:rsidRDefault="009B7DED" w:rsidP="005337EE">
      <w:pPr>
        <w:numPr>
          <w:ilvl w:val="0"/>
          <w:numId w:val="10"/>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Zamawiający zastrzega sobie prawo zmiany osoby wskazanej w ust. 3. O dokonaniu zmiany Zamawiający powiadomi Wykonawcę w formie pisemnej, przez faks lub e-mail. Powyższa zmiana nie wymaga zawarcia aneksu do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w:t>
      </w:r>
      <w:r w:rsidRPr="00415522">
        <w:rPr>
          <w:rFonts w:ascii="Calibri" w:eastAsia="Calibri" w:hAnsi="Calibri" w:cs="Calibri"/>
          <w:noProof/>
          <w:color w:val="000000"/>
          <w:lang w:eastAsia="pl-PL"/>
        </w:rPr>
        <w:drawing>
          <wp:inline distT="0" distB="0" distL="0" distR="0" wp14:anchorId="4619B111" wp14:editId="62AABC9B">
            <wp:extent cx="18288" cy="24391"/>
            <wp:effectExtent l="0" t="0" r="0" b="0"/>
            <wp:docPr id="10767" name="Picture 10767"/>
            <wp:cNvGraphicFramePr/>
            <a:graphic xmlns:a="http://schemas.openxmlformats.org/drawingml/2006/main">
              <a:graphicData uri="http://schemas.openxmlformats.org/drawingml/2006/picture">
                <pic:pic xmlns:pic="http://schemas.openxmlformats.org/drawingml/2006/picture">
                  <pic:nvPicPr>
                    <pic:cNvPr id="10767" name="Picture 10767"/>
                    <pic:cNvPicPr/>
                  </pic:nvPicPr>
                  <pic:blipFill>
                    <a:blip r:embed="rId12"/>
                    <a:stretch>
                      <a:fillRect/>
                    </a:stretch>
                  </pic:blipFill>
                  <pic:spPr>
                    <a:xfrm>
                      <a:off x="0" y="0"/>
                      <a:ext cx="18288" cy="24391"/>
                    </a:xfrm>
                    <a:prstGeom prst="rect">
                      <a:avLst/>
                    </a:prstGeom>
                  </pic:spPr>
                </pic:pic>
              </a:graphicData>
            </a:graphic>
          </wp:inline>
        </w:drawing>
      </w:r>
    </w:p>
    <w:p w14:paraId="6D03A5DE" w14:textId="77777777" w:rsidR="009B7DED" w:rsidRPr="00415522" w:rsidRDefault="009B7DED" w:rsidP="009B7DED">
      <w:pPr>
        <w:spacing w:after="4" w:line="228" w:lineRule="auto"/>
        <w:ind w:left="142" w:right="58" w:hanging="284"/>
        <w:jc w:val="both"/>
        <w:rPr>
          <w:rFonts w:ascii="Verdana" w:eastAsia="Calibri" w:hAnsi="Verdana" w:cs="Calibri"/>
          <w:color w:val="000000"/>
          <w:sz w:val="20"/>
          <w:szCs w:val="20"/>
          <w:lang w:eastAsia="pl-PL"/>
        </w:rPr>
      </w:pPr>
    </w:p>
    <w:p w14:paraId="3FFF1568" w14:textId="77777777" w:rsidR="009B7DED" w:rsidRPr="002C71FB" w:rsidRDefault="009B7DED" w:rsidP="009B7DED">
      <w:pPr>
        <w:spacing w:after="4" w:line="228" w:lineRule="auto"/>
        <w:ind w:hanging="284"/>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8</w:t>
      </w:r>
    </w:p>
    <w:p w14:paraId="37E51604" w14:textId="77777777" w:rsidR="009B7DED" w:rsidRPr="002C71FB" w:rsidRDefault="009B7DED" w:rsidP="009B7DED">
      <w:pPr>
        <w:keepNext/>
        <w:keepLines/>
        <w:spacing w:after="0"/>
        <w:ind w:hanging="284"/>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Rozwiązanie Umowy</w:t>
      </w:r>
    </w:p>
    <w:p w14:paraId="6A8A6C1F" w14:textId="77777777" w:rsidR="009B7DED" w:rsidRPr="00415522" w:rsidRDefault="009B7DED" w:rsidP="009B7DED">
      <w:pPr>
        <w:keepNext/>
        <w:keepLines/>
        <w:spacing w:after="0"/>
        <w:ind w:left="142" w:right="58" w:hanging="284"/>
        <w:jc w:val="center"/>
        <w:outlineLvl w:val="3"/>
        <w:rPr>
          <w:rFonts w:ascii="Verdana" w:eastAsia="Calibri" w:hAnsi="Verdana" w:cs="Calibri"/>
          <w:color w:val="000000"/>
          <w:sz w:val="20"/>
          <w:szCs w:val="20"/>
          <w:lang w:eastAsia="pl-PL"/>
        </w:rPr>
      </w:pPr>
    </w:p>
    <w:p w14:paraId="5B62C4D7" w14:textId="77777777" w:rsidR="009B7DED" w:rsidRDefault="009B7DED" w:rsidP="005337EE">
      <w:pPr>
        <w:numPr>
          <w:ilvl w:val="0"/>
          <w:numId w:val="1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Zamawiający uprawniony jest do rozwiązania Umowy, jeżeli:</w:t>
      </w:r>
    </w:p>
    <w:p w14:paraId="7726554D" w14:textId="77777777" w:rsidR="009B7DED" w:rsidRDefault="009B7DED" w:rsidP="005337EE">
      <w:pPr>
        <w:numPr>
          <w:ilvl w:val="1"/>
          <w:numId w:val="11"/>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Wykonawca realizuje Przedmiot umowy niezgodnie z postanowieniami niniejszej Umowy lub wskazaniami Zamawiającego, pomimo pisemnego wezwania do usunięcia naruszeń i upływu wyznaczonego w tym celu terminu;</w:t>
      </w:r>
    </w:p>
    <w:p w14:paraId="14A36C14" w14:textId="77777777" w:rsidR="009B7DED" w:rsidRDefault="009B7DED" w:rsidP="005337EE">
      <w:pPr>
        <w:numPr>
          <w:ilvl w:val="1"/>
          <w:numId w:val="11"/>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Wykonawca nie rozpoczął realizacji Przedmiotu umowy pomimo pisemnego wezwania Zamawiającego;</w:t>
      </w:r>
    </w:p>
    <w:p w14:paraId="5C75ED8B" w14:textId="77777777" w:rsidR="00A21B90" w:rsidRPr="005337EE" w:rsidRDefault="009B7DED" w:rsidP="005337EE">
      <w:pPr>
        <w:numPr>
          <w:ilvl w:val="1"/>
          <w:numId w:val="11"/>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Wykonawca przerwał realizację Przedmiotu </w:t>
      </w:r>
      <w:r w:rsidR="00BF0872">
        <w:rPr>
          <w:rFonts w:ascii="Verdana" w:eastAsia="Calibri" w:hAnsi="Verdana" w:cs="Calibri"/>
          <w:color w:val="000000"/>
          <w:sz w:val="20"/>
          <w:szCs w:val="20"/>
          <w:lang w:eastAsia="pl-PL"/>
        </w:rPr>
        <w:t>u</w:t>
      </w:r>
      <w:r w:rsidRPr="00A15EB0">
        <w:rPr>
          <w:rFonts w:ascii="Verdana" w:eastAsia="Calibri" w:hAnsi="Verdana" w:cs="Calibri"/>
          <w:color w:val="000000"/>
          <w:sz w:val="20"/>
          <w:szCs w:val="20"/>
          <w:lang w:eastAsia="pl-PL"/>
        </w:rPr>
        <w:t>mowy z przyczyn leżących po stronie Wykonawcy i przerwa ta trwa dłużej niż 14 dni.</w:t>
      </w:r>
    </w:p>
    <w:p w14:paraId="3326C2C4" w14:textId="77777777" w:rsidR="009B7DED" w:rsidRPr="00A15EB0" w:rsidRDefault="009B7DED" w:rsidP="005337EE">
      <w:pPr>
        <w:spacing w:after="120" w:line="240" w:lineRule="auto"/>
        <w:ind w:left="567" w:right="57"/>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lastRenderedPageBreak/>
        <w:t>Za przyczyny nie leżące po stronie Wykonawcy nie mogą być uznane zdarzenia, które były w sposób obiektywny do przewidzenia bądź których Wykonawca miał lub mógł mieć świadomość mając na uwadze zawodowy charakter swojej działalności.</w:t>
      </w:r>
    </w:p>
    <w:p w14:paraId="710AA7CD" w14:textId="77777777" w:rsidR="009B7DED" w:rsidRPr="00415522" w:rsidRDefault="009B7DED" w:rsidP="005337EE">
      <w:pPr>
        <w:numPr>
          <w:ilvl w:val="0"/>
          <w:numId w:val="11"/>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Rozwiązanie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o którym mowa w ust. 1 może nastąpić bez zachowania okresu wypowiedzenia, w formie pisemnej pod rygorem nieważności i powinno zawierać uzasadnienie.</w:t>
      </w:r>
    </w:p>
    <w:p w14:paraId="40D45211" w14:textId="77777777" w:rsidR="009B7DED" w:rsidRDefault="009B7DED" w:rsidP="009B7DED">
      <w:pPr>
        <w:spacing w:after="0"/>
        <w:jc w:val="center"/>
        <w:rPr>
          <w:rFonts w:ascii="Verdana" w:eastAsia="Calibri" w:hAnsi="Verdana" w:cs="Calibri"/>
          <w:color w:val="000000"/>
          <w:sz w:val="20"/>
          <w:szCs w:val="20"/>
          <w:lang w:eastAsia="pl-PL"/>
        </w:rPr>
      </w:pPr>
    </w:p>
    <w:p w14:paraId="2C5D33EA" w14:textId="77777777" w:rsidR="009B7DED" w:rsidRPr="002C71FB" w:rsidRDefault="009B7DED" w:rsidP="009B7DED">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9</w:t>
      </w:r>
    </w:p>
    <w:p w14:paraId="0E9D5467" w14:textId="77777777" w:rsidR="009B7DED" w:rsidRPr="002C71FB" w:rsidRDefault="009B7DED" w:rsidP="009B7DED">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xml:space="preserve">Kary </w:t>
      </w:r>
      <w:r w:rsidR="00BF0872">
        <w:rPr>
          <w:rFonts w:ascii="Verdana" w:eastAsia="Calibri" w:hAnsi="Verdana" w:cs="Calibri"/>
          <w:b/>
          <w:color w:val="000000"/>
          <w:sz w:val="20"/>
          <w:szCs w:val="20"/>
          <w:lang w:eastAsia="pl-PL"/>
        </w:rPr>
        <w:t>u</w:t>
      </w:r>
      <w:r w:rsidRPr="002C71FB">
        <w:rPr>
          <w:rFonts w:ascii="Verdana" w:eastAsia="Calibri" w:hAnsi="Verdana" w:cs="Calibri"/>
          <w:b/>
          <w:color w:val="000000"/>
          <w:sz w:val="20"/>
          <w:szCs w:val="20"/>
          <w:lang w:eastAsia="pl-PL"/>
        </w:rPr>
        <w:t>mowne</w:t>
      </w:r>
    </w:p>
    <w:p w14:paraId="44BBB654" w14:textId="77777777" w:rsidR="009B7DED" w:rsidRPr="00415522" w:rsidRDefault="009B7DED" w:rsidP="009B7DED">
      <w:pPr>
        <w:spacing w:after="0"/>
        <w:ind w:left="142" w:right="629"/>
        <w:jc w:val="center"/>
        <w:rPr>
          <w:rFonts w:ascii="Verdana" w:eastAsia="Calibri" w:hAnsi="Verdana" w:cs="Calibri"/>
          <w:color w:val="000000"/>
          <w:sz w:val="20"/>
          <w:szCs w:val="20"/>
          <w:lang w:eastAsia="pl-PL"/>
        </w:rPr>
      </w:pPr>
    </w:p>
    <w:p w14:paraId="704E9638" w14:textId="77777777" w:rsidR="009B7DED" w:rsidRDefault="009B7DED" w:rsidP="005337EE">
      <w:pPr>
        <w:numPr>
          <w:ilvl w:val="0"/>
          <w:numId w:val="12"/>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Wykonawca zapłaci Zamawiającemu kary umowne:</w:t>
      </w:r>
    </w:p>
    <w:p w14:paraId="11E5DD28" w14:textId="77777777" w:rsidR="009B7DED" w:rsidRDefault="009B7DED" w:rsidP="005337EE">
      <w:pPr>
        <w:numPr>
          <w:ilvl w:val="1"/>
          <w:numId w:val="12"/>
        </w:numPr>
        <w:spacing w:after="120" w:line="240" w:lineRule="auto"/>
        <w:ind w:left="567" w:hanging="425"/>
        <w:jc w:val="both"/>
        <w:rPr>
          <w:rFonts w:ascii="Verdana" w:eastAsia="Calibri" w:hAnsi="Verdana" w:cs="Calibri"/>
          <w:color w:val="000000"/>
          <w:sz w:val="20"/>
          <w:szCs w:val="20"/>
          <w:lang w:eastAsia="pl-PL"/>
        </w:rPr>
      </w:pPr>
      <w:r w:rsidRPr="003F3341">
        <w:rPr>
          <w:rFonts w:ascii="Verdana" w:eastAsia="Calibri" w:hAnsi="Verdana" w:cs="Calibri"/>
          <w:color w:val="000000"/>
          <w:sz w:val="20"/>
          <w:szCs w:val="20"/>
          <w:lang w:eastAsia="pl-PL"/>
        </w:rPr>
        <w:t xml:space="preserve">w przypadku przekroczenia terminu/ów wykonania Przedmiotu </w:t>
      </w:r>
      <w:r w:rsidR="00BF0872">
        <w:rPr>
          <w:rFonts w:ascii="Verdana" w:eastAsia="Calibri" w:hAnsi="Verdana" w:cs="Calibri"/>
          <w:color w:val="000000"/>
          <w:sz w:val="20"/>
          <w:szCs w:val="20"/>
          <w:lang w:eastAsia="pl-PL"/>
        </w:rPr>
        <w:t>u</w:t>
      </w:r>
      <w:r w:rsidRPr="003F3341">
        <w:rPr>
          <w:rFonts w:ascii="Verdana" w:eastAsia="Calibri" w:hAnsi="Verdana" w:cs="Calibri"/>
          <w:color w:val="000000"/>
          <w:sz w:val="20"/>
          <w:szCs w:val="20"/>
          <w:lang w:eastAsia="pl-PL"/>
        </w:rPr>
        <w:t>mowy, o którym mowa w § 2 ust. 1, - w wysokości 0,5% wynagrodzenia netto, o którym mowa</w:t>
      </w:r>
      <w:r w:rsidRPr="003F3341">
        <w:rPr>
          <w:rFonts w:ascii="Verdana" w:eastAsia="Calibri" w:hAnsi="Verdana" w:cs="Calibri"/>
          <w:color w:val="000000"/>
          <w:sz w:val="20"/>
          <w:szCs w:val="20"/>
          <w:lang w:eastAsia="pl-PL"/>
        </w:rPr>
        <w:br/>
        <w:t>w § 3 ust. 1 za każdy dzień zwłoki;</w:t>
      </w:r>
    </w:p>
    <w:p w14:paraId="3A61EFEB" w14:textId="77777777" w:rsidR="009B7DED" w:rsidRPr="00DB5843" w:rsidRDefault="009B7DED" w:rsidP="005337EE">
      <w:pPr>
        <w:numPr>
          <w:ilvl w:val="1"/>
          <w:numId w:val="12"/>
        </w:numPr>
        <w:spacing w:after="120" w:line="240" w:lineRule="auto"/>
        <w:ind w:left="567" w:hanging="425"/>
        <w:jc w:val="both"/>
        <w:rPr>
          <w:rFonts w:ascii="Verdana" w:eastAsia="Calibri" w:hAnsi="Verdana" w:cs="Calibri"/>
          <w:color w:val="000000"/>
          <w:sz w:val="20"/>
          <w:szCs w:val="20"/>
          <w:lang w:eastAsia="pl-PL"/>
        </w:rPr>
      </w:pPr>
      <w:r w:rsidRPr="00DB5843">
        <w:rPr>
          <w:rFonts w:ascii="Verdana" w:eastAsia="Calibri" w:hAnsi="Verdana" w:cs="Calibri"/>
          <w:color w:val="000000"/>
          <w:sz w:val="20"/>
          <w:szCs w:val="20"/>
          <w:lang w:eastAsia="pl-PL"/>
        </w:rPr>
        <w:t xml:space="preserve">w przypadku, gdy prace objęte Przedmiotem umowy będzie wykonywał podmiot inny niż Wykonawca lub Podwykonawca skierowany do wykonania prac zgodnie </w:t>
      </w:r>
      <w:r w:rsidRPr="00DB5843">
        <w:rPr>
          <w:rFonts w:ascii="Verdana" w:eastAsia="Calibri" w:hAnsi="Verdana" w:cs="Calibri"/>
          <w:color w:val="000000"/>
          <w:sz w:val="20"/>
          <w:szCs w:val="20"/>
          <w:lang w:eastAsia="pl-PL"/>
        </w:rPr>
        <w:br/>
        <w:t xml:space="preserve">z § 10 </w:t>
      </w:r>
      <w:r w:rsidRPr="00DB5843">
        <w:rPr>
          <w:rFonts w:ascii="Verdana" w:eastAsia="Calibri" w:hAnsi="Verdana" w:cs="Calibri"/>
          <w:noProof/>
          <w:color w:val="000000"/>
          <w:sz w:val="20"/>
          <w:szCs w:val="20"/>
          <w:lang w:eastAsia="pl-PL"/>
        </w:rPr>
        <w:t xml:space="preserve">- </w:t>
      </w:r>
      <w:r w:rsidRPr="00DB5843">
        <w:rPr>
          <w:rFonts w:ascii="Verdana" w:eastAsia="Calibri" w:hAnsi="Verdana" w:cs="Calibri"/>
          <w:color w:val="000000"/>
          <w:sz w:val="20"/>
          <w:szCs w:val="20"/>
          <w:lang w:eastAsia="pl-PL"/>
        </w:rPr>
        <w:t>w wysokości 5% wynagrodzenia netto, o którym mowa w 3 ust. 1 za każdy stwierdzony przypadek takiego naruszenia;</w:t>
      </w:r>
    </w:p>
    <w:p w14:paraId="5A3DE08A" w14:textId="77777777" w:rsidR="009B7DED" w:rsidRDefault="009B7DED" w:rsidP="005337EE">
      <w:pPr>
        <w:numPr>
          <w:ilvl w:val="1"/>
          <w:numId w:val="12"/>
        </w:numPr>
        <w:spacing w:after="120" w:line="240" w:lineRule="auto"/>
        <w:ind w:left="567" w:hanging="425"/>
        <w:jc w:val="both"/>
        <w:rPr>
          <w:rFonts w:ascii="Verdana" w:eastAsia="Calibri" w:hAnsi="Verdana" w:cs="Calibri"/>
          <w:color w:val="000000"/>
          <w:sz w:val="20"/>
          <w:szCs w:val="20"/>
          <w:lang w:eastAsia="pl-PL"/>
        </w:rPr>
      </w:pPr>
      <w:r w:rsidRPr="003F3341">
        <w:rPr>
          <w:rFonts w:ascii="Verdana" w:eastAsia="Calibri" w:hAnsi="Verdana" w:cs="Calibri"/>
          <w:color w:val="000000"/>
          <w:sz w:val="20"/>
          <w:szCs w:val="20"/>
          <w:lang w:eastAsia="pl-PL"/>
        </w:rPr>
        <w:t>rozwiązania Umowy przez Zamawiającego z przyczyn dotyczących Wykonawcy</w:t>
      </w:r>
      <w:r w:rsidR="003F3341" w:rsidRPr="003F3341">
        <w:rPr>
          <w:rFonts w:ascii="Verdana" w:eastAsia="Calibri" w:hAnsi="Verdana" w:cs="Calibri"/>
          <w:color w:val="000000"/>
          <w:sz w:val="20"/>
          <w:szCs w:val="20"/>
          <w:lang w:eastAsia="pl-PL"/>
        </w:rPr>
        <w:t xml:space="preserve"> </w:t>
      </w:r>
      <w:r w:rsidRPr="003F3341">
        <w:rPr>
          <w:rFonts w:ascii="Verdana" w:eastAsia="Calibri" w:hAnsi="Verdana" w:cs="Calibri"/>
          <w:color w:val="000000"/>
          <w:sz w:val="20"/>
          <w:szCs w:val="20"/>
          <w:lang w:eastAsia="pl-PL"/>
        </w:rPr>
        <w:t>- w wysokości 20% wynagrodzenia netto, o którym mowa w § 3 ust. 1;</w:t>
      </w:r>
    </w:p>
    <w:p w14:paraId="12DBE3A1" w14:textId="77777777" w:rsidR="009B7DED" w:rsidRPr="003F3341" w:rsidRDefault="009B7DED" w:rsidP="005337EE">
      <w:pPr>
        <w:numPr>
          <w:ilvl w:val="1"/>
          <w:numId w:val="12"/>
        </w:numPr>
        <w:spacing w:after="120" w:line="240" w:lineRule="auto"/>
        <w:ind w:left="567" w:hanging="425"/>
        <w:jc w:val="both"/>
        <w:rPr>
          <w:rFonts w:ascii="Verdana" w:eastAsia="Calibri" w:hAnsi="Verdana" w:cs="Calibri"/>
          <w:color w:val="000000"/>
          <w:sz w:val="20"/>
          <w:szCs w:val="20"/>
          <w:lang w:eastAsia="pl-PL"/>
        </w:rPr>
      </w:pPr>
      <w:r w:rsidRPr="003F3341">
        <w:rPr>
          <w:rFonts w:ascii="Verdana" w:eastAsia="Calibri" w:hAnsi="Verdana" w:cs="Calibri"/>
          <w:color w:val="000000"/>
          <w:sz w:val="20"/>
          <w:szCs w:val="20"/>
          <w:lang w:eastAsia="pl-PL"/>
        </w:rPr>
        <w:t>naruszenia przez Wykonawcę innych niż wskazane w pkt 1)-3) obowiązków umownych Wykonawcy - w wysokości 2% wynagrodzenia netto, o którym mowa</w:t>
      </w:r>
      <w:r w:rsidR="00B56CA9">
        <w:rPr>
          <w:rFonts w:ascii="Verdana" w:eastAsia="Calibri" w:hAnsi="Verdana" w:cs="Calibri"/>
          <w:color w:val="000000"/>
          <w:sz w:val="20"/>
          <w:szCs w:val="20"/>
          <w:lang w:eastAsia="pl-PL"/>
        </w:rPr>
        <w:t xml:space="preserve"> </w:t>
      </w:r>
      <w:r w:rsidRPr="003F3341">
        <w:rPr>
          <w:rFonts w:ascii="Verdana" w:eastAsia="Calibri" w:hAnsi="Verdana" w:cs="Calibri"/>
          <w:color w:val="000000"/>
          <w:sz w:val="20"/>
          <w:szCs w:val="20"/>
          <w:lang w:eastAsia="pl-PL"/>
        </w:rPr>
        <w:t>w § 3 ust. 1 za każdorazowe naruszenie warunków Umowy.</w:t>
      </w:r>
    </w:p>
    <w:p w14:paraId="18B854A2" w14:textId="77777777" w:rsidR="009B7DED" w:rsidRPr="00415522" w:rsidRDefault="009B7DED" w:rsidP="005337EE">
      <w:pPr>
        <w:numPr>
          <w:ilvl w:val="0"/>
          <w:numId w:val="12"/>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Zamawiający może potrącić kwotę kary z każdej wierzytelności należnej Wykonawcy. Zapłata kary przez Wykonawcę lub potrącenie przez Zamawiającego kwoty kary </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z płatności należnej Wykonawcy nie zwalnia Wykonawcy z obowiązku wykonania Przedmiotu umowy lub jakichkolwiek innych zobowiązań wynikających z Umowy.</w:t>
      </w:r>
    </w:p>
    <w:p w14:paraId="729386B7" w14:textId="77777777" w:rsidR="009B7DED" w:rsidRPr="00415522" w:rsidRDefault="009B7DED" w:rsidP="005337EE">
      <w:pPr>
        <w:numPr>
          <w:ilvl w:val="0"/>
          <w:numId w:val="12"/>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Łączna kwota kar umownych naliczonych zgodnie z ust. 1 nie przekroczy wartości </w:t>
      </w:r>
      <w:r>
        <w:rPr>
          <w:rFonts w:ascii="Verdana" w:eastAsia="Calibri" w:hAnsi="Verdana" w:cs="Calibri"/>
          <w:color w:val="000000"/>
          <w:sz w:val="20"/>
          <w:szCs w:val="20"/>
          <w:lang w:eastAsia="pl-PL"/>
        </w:rPr>
        <w:t>3</w:t>
      </w:r>
      <w:r w:rsidRPr="00415522">
        <w:rPr>
          <w:rFonts w:ascii="Verdana" w:eastAsia="Calibri" w:hAnsi="Verdana" w:cs="Calibri"/>
          <w:color w:val="000000"/>
          <w:sz w:val="20"/>
          <w:szCs w:val="20"/>
          <w:lang w:eastAsia="pl-PL"/>
        </w:rPr>
        <w:t>0% wynagrodzenia netto, o którym mowa w § 3 ust. 1 Umowy</w:t>
      </w:r>
      <w:r w:rsidR="00BF0872">
        <w:rPr>
          <w:rFonts w:ascii="Verdana" w:eastAsia="Calibri" w:hAnsi="Verdana" w:cs="Calibri"/>
          <w:color w:val="000000"/>
          <w:sz w:val="20"/>
          <w:szCs w:val="20"/>
          <w:lang w:eastAsia="pl-PL"/>
        </w:rPr>
        <w:t>.</w:t>
      </w:r>
    </w:p>
    <w:p w14:paraId="20A41FB5" w14:textId="77777777" w:rsidR="009B7DED" w:rsidRPr="00415522" w:rsidRDefault="009B7DED" w:rsidP="005337EE">
      <w:pPr>
        <w:numPr>
          <w:ilvl w:val="0"/>
          <w:numId w:val="12"/>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Zamawiający zastrzega sobie prawo do dochodzenia odszkodowania uzupełniającego przenoszącego wysokość zastrzeżonych kar umownych do pełnej wysokości poniesionej szkody</w:t>
      </w:r>
      <w:r w:rsidRPr="00415522">
        <w:rPr>
          <w:rFonts w:ascii="Verdana" w:eastAsia="Calibri" w:hAnsi="Verdana" w:cs="Calibri"/>
          <w:noProof/>
          <w:color w:val="000000"/>
          <w:sz w:val="20"/>
          <w:szCs w:val="20"/>
          <w:lang w:eastAsia="pl-PL"/>
        </w:rPr>
        <w:drawing>
          <wp:inline distT="0" distB="0" distL="0" distR="0" wp14:anchorId="4B126192" wp14:editId="1B360106">
            <wp:extent cx="12192" cy="24391"/>
            <wp:effectExtent l="0" t="0" r="0" b="0"/>
            <wp:docPr id="13874" name="Picture 13874"/>
            <wp:cNvGraphicFramePr/>
            <a:graphic xmlns:a="http://schemas.openxmlformats.org/drawingml/2006/main">
              <a:graphicData uri="http://schemas.openxmlformats.org/drawingml/2006/picture">
                <pic:pic xmlns:pic="http://schemas.openxmlformats.org/drawingml/2006/picture">
                  <pic:nvPicPr>
                    <pic:cNvPr id="13874" name="Picture 13874"/>
                    <pic:cNvPicPr/>
                  </pic:nvPicPr>
                  <pic:blipFill>
                    <a:blip r:embed="rId13"/>
                    <a:stretch>
                      <a:fillRect/>
                    </a:stretch>
                  </pic:blipFill>
                  <pic:spPr>
                    <a:xfrm>
                      <a:off x="0" y="0"/>
                      <a:ext cx="12192" cy="24391"/>
                    </a:xfrm>
                    <a:prstGeom prst="rect">
                      <a:avLst/>
                    </a:prstGeom>
                  </pic:spPr>
                </pic:pic>
              </a:graphicData>
            </a:graphic>
          </wp:inline>
        </w:drawing>
      </w:r>
    </w:p>
    <w:p w14:paraId="536114BB" w14:textId="77777777" w:rsidR="009B7DED" w:rsidRDefault="009B7DED" w:rsidP="005337EE">
      <w:pPr>
        <w:keepNext/>
        <w:keepLines/>
        <w:spacing w:after="120" w:line="240" w:lineRule="auto"/>
        <w:ind w:right="629"/>
        <w:jc w:val="center"/>
        <w:outlineLvl w:val="3"/>
        <w:rPr>
          <w:rFonts w:ascii="Verdana" w:eastAsia="Calibri" w:hAnsi="Verdana" w:cs="Calibri"/>
          <w:color w:val="000000"/>
          <w:sz w:val="20"/>
          <w:szCs w:val="20"/>
          <w:lang w:eastAsia="pl-PL"/>
        </w:rPr>
      </w:pPr>
    </w:p>
    <w:p w14:paraId="4E6529B1" w14:textId="77777777" w:rsidR="00C970B0" w:rsidRPr="002C71FB" w:rsidRDefault="00C970B0" w:rsidP="00C970B0">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10</w:t>
      </w:r>
    </w:p>
    <w:p w14:paraId="19FD4A63" w14:textId="77777777" w:rsidR="002C71FB" w:rsidRPr="002C71FB" w:rsidRDefault="00C970B0" w:rsidP="00C970B0">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Podwykonawcy</w:t>
      </w:r>
    </w:p>
    <w:p w14:paraId="251B7EB3" w14:textId="77777777" w:rsidR="00C970B0" w:rsidRPr="00C970B0" w:rsidRDefault="00C970B0" w:rsidP="00C970B0">
      <w:pPr>
        <w:spacing w:after="0"/>
        <w:jc w:val="center"/>
        <w:rPr>
          <w:rFonts w:ascii="Verdana" w:eastAsia="Calibri" w:hAnsi="Verdana" w:cs="Calibri"/>
          <w:color w:val="000000"/>
          <w:sz w:val="20"/>
          <w:szCs w:val="20"/>
          <w:lang w:eastAsia="pl-PL"/>
        </w:rPr>
      </w:pPr>
      <w:r w:rsidRPr="00C970B0">
        <w:rPr>
          <w:rFonts w:ascii="Verdana" w:eastAsia="Calibri" w:hAnsi="Verdana" w:cs="Calibri"/>
          <w:color w:val="000000"/>
          <w:sz w:val="20"/>
          <w:szCs w:val="20"/>
          <w:lang w:eastAsia="pl-PL"/>
        </w:rPr>
        <w:t xml:space="preserve"> </w:t>
      </w:r>
    </w:p>
    <w:p w14:paraId="2AD85E7D" w14:textId="77777777" w:rsidR="00C970B0"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F424AD">
        <w:rPr>
          <w:rFonts w:ascii="Verdana" w:eastAsia="Times New Roman" w:hAnsi="Verdana"/>
          <w:sz w:val="20"/>
          <w:szCs w:val="20"/>
          <w:lang w:eastAsia="pl-PL"/>
        </w:rPr>
        <w:t>Wykonawca może zlecić wykonanie części zakresu Przedmiotu umowy Podwykonawcom</w:t>
      </w:r>
      <w:r w:rsidRPr="00D27C3A">
        <w:rPr>
          <w:rFonts w:ascii="Verdana" w:eastAsia="Times New Roman" w:hAnsi="Verdana"/>
          <w:sz w:val="20"/>
          <w:szCs w:val="20"/>
          <w:lang w:eastAsia="pl-PL"/>
        </w:rPr>
        <w:t xml:space="preserve"> jeżeli określił to w złożonej ofercie. Zakres Przedmiotu umowy wykonywany przy udziale Podwykonawców wynikać musi z treści Formularza ofertowego Wykonawcy.</w:t>
      </w:r>
      <w:r w:rsidRPr="00D301C2">
        <w:rPr>
          <w:rFonts w:ascii="Verdana" w:eastAsia="Times New Roman" w:hAnsi="Verdana"/>
          <w:sz w:val="20"/>
          <w:szCs w:val="20"/>
          <w:lang w:eastAsia="pl-PL"/>
        </w:rPr>
        <w:t xml:space="preserve"> </w:t>
      </w:r>
    </w:p>
    <w:p w14:paraId="49ADA37F" w14:textId="77777777" w:rsidR="00C970B0" w:rsidRPr="00F424AD"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F424AD">
        <w:rPr>
          <w:rFonts w:ascii="Verdana" w:eastAsia="Times New Roman" w:hAnsi="Verdana"/>
          <w:sz w:val="20"/>
          <w:szCs w:val="20"/>
          <w:lang w:eastAsia="pl-PL"/>
        </w:rPr>
        <w:t>Wykonawca jest zobowiązany do koordynacji prac rea</w:t>
      </w:r>
      <w:r w:rsidR="005337EE">
        <w:rPr>
          <w:rFonts w:ascii="Verdana" w:eastAsia="Times New Roman" w:hAnsi="Verdana"/>
          <w:sz w:val="20"/>
          <w:szCs w:val="20"/>
          <w:lang w:eastAsia="pl-PL"/>
        </w:rPr>
        <w:t xml:space="preserve">lizowanych przez </w:t>
      </w:r>
      <w:r w:rsidRPr="00F424AD">
        <w:rPr>
          <w:rFonts w:ascii="Verdana" w:eastAsia="Times New Roman" w:hAnsi="Verdana"/>
          <w:sz w:val="20"/>
          <w:szCs w:val="20"/>
          <w:lang w:eastAsia="pl-PL"/>
        </w:rPr>
        <w:t>Podwykonawców.</w:t>
      </w:r>
    </w:p>
    <w:p w14:paraId="256620EC" w14:textId="77777777" w:rsidR="00C970B0" w:rsidRPr="00B402A3"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F424AD">
        <w:rPr>
          <w:rFonts w:ascii="Verdana" w:eastAsia="Times New Roman" w:hAnsi="Verdana"/>
          <w:sz w:val="20"/>
          <w:szCs w:val="20"/>
          <w:lang w:eastAsia="pl-PL"/>
        </w:rPr>
        <w:t>W przypadku powierzenia Podwykonawcy przez Wykonawcę realizacji Przedmiotu Umowy, Wykonawca jest zobowiązany we własnym zakresie do terminowego regulowania wszelkich zobowiązań wobec Podwykonawców, w związku z realizacją Umowy. Nieterminowe regulowanie wymagalnych zobowiązań wobec Podwykonawców stanowi nienależyte wykonywanie Umowy w </w:t>
      </w:r>
      <w:r w:rsidRPr="00B402A3">
        <w:rPr>
          <w:rFonts w:ascii="Verdana" w:eastAsia="Times New Roman" w:hAnsi="Verdana"/>
          <w:sz w:val="20"/>
          <w:szCs w:val="20"/>
          <w:lang w:eastAsia="pl-PL"/>
        </w:rPr>
        <w:t xml:space="preserve">rozumieniu </w:t>
      </w:r>
      <w:r w:rsidR="00DB5843">
        <w:rPr>
          <w:rFonts w:ascii="Verdana" w:eastAsia="Times New Roman" w:hAnsi="Verdana"/>
          <w:sz w:val="20"/>
          <w:szCs w:val="20"/>
          <w:lang w:eastAsia="pl-PL"/>
        </w:rPr>
        <w:t>§ 8 ust.1 pkt 1. oraz § 9 ust. 1 pkt 4</w:t>
      </w:r>
      <w:r w:rsidRPr="00B402A3">
        <w:rPr>
          <w:rFonts w:ascii="Verdana" w:eastAsia="Times New Roman" w:hAnsi="Verdana"/>
          <w:sz w:val="20"/>
          <w:szCs w:val="20"/>
          <w:lang w:eastAsia="pl-PL"/>
        </w:rPr>
        <w:t>.</w:t>
      </w:r>
    </w:p>
    <w:p w14:paraId="5A09B2C8" w14:textId="77777777" w:rsidR="00C970B0" w:rsidRPr="00D27C3A"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D27C3A">
        <w:rPr>
          <w:rFonts w:ascii="Verdana" w:eastAsia="Times New Roman" w:hAnsi="Verdana"/>
          <w:sz w:val="20"/>
          <w:szCs w:val="20"/>
          <w:lang w:eastAsia="pl-PL"/>
        </w:rPr>
        <w:t>Wykonawca odpowiada za działania i zaniechania  Podwykonawców, jak za własne działania i zaniechania.</w:t>
      </w:r>
    </w:p>
    <w:p w14:paraId="411C9393" w14:textId="77777777" w:rsidR="00C970B0" w:rsidRPr="00D27C3A"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D27C3A">
        <w:rPr>
          <w:rFonts w:ascii="Verdana" w:eastAsia="Times New Roman" w:hAnsi="Verdana"/>
          <w:sz w:val="20"/>
          <w:szCs w:val="20"/>
          <w:lang w:eastAsia="pl-PL"/>
        </w:rPr>
        <w:lastRenderedPageBreak/>
        <w:t>Powierzenie Podwykonawcy zakresu prac innego niż wskazany w ust. 1 musi być uzasadnione przez Wykonawcę na piśmie i uprzednio zaakceptowane przez Przedstawiciela Zamawiającego. Powyższa zmiana nie wymaga aneksu do Umowy.</w:t>
      </w:r>
    </w:p>
    <w:p w14:paraId="00563DFB" w14:textId="77777777" w:rsidR="00C970B0" w:rsidRPr="00D301C2"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D27C3A">
        <w:rPr>
          <w:rFonts w:ascii="Verdana" w:eastAsia="Times New Roman" w:hAnsi="Verdana"/>
          <w:sz w:val="20"/>
          <w:szCs w:val="20"/>
          <w:lang w:eastAsia="pl-PL"/>
        </w:rPr>
        <w:t xml:space="preserve">Jakakolwiek przerwa w realizacji Przedmiotu umowy wynikająca z braku Podwykonawcy będzie traktowana, jako przerwa wynikła z przyczyn zależnych od Wykonawcy. </w:t>
      </w:r>
    </w:p>
    <w:p w14:paraId="079475EB" w14:textId="77777777" w:rsidR="00C970B0" w:rsidRDefault="00C970B0" w:rsidP="009B7DED">
      <w:pPr>
        <w:keepNext/>
        <w:keepLines/>
        <w:spacing w:after="0"/>
        <w:ind w:right="629"/>
        <w:jc w:val="center"/>
        <w:outlineLvl w:val="3"/>
        <w:rPr>
          <w:rFonts w:ascii="Verdana" w:eastAsia="Calibri" w:hAnsi="Verdana" w:cs="Calibri"/>
          <w:color w:val="000000"/>
          <w:sz w:val="20"/>
          <w:szCs w:val="20"/>
          <w:lang w:eastAsia="pl-PL"/>
        </w:rPr>
      </w:pPr>
    </w:p>
    <w:p w14:paraId="657C6088" w14:textId="77777777" w:rsidR="00C970B0" w:rsidRDefault="00C970B0" w:rsidP="009B7DED">
      <w:pPr>
        <w:keepNext/>
        <w:keepLines/>
        <w:spacing w:after="0"/>
        <w:ind w:right="629"/>
        <w:jc w:val="center"/>
        <w:outlineLvl w:val="3"/>
        <w:rPr>
          <w:rFonts w:ascii="Verdana" w:eastAsia="Calibri" w:hAnsi="Verdana" w:cs="Calibri"/>
          <w:color w:val="000000"/>
          <w:sz w:val="20"/>
          <w:szCs w:val="20"/>
          <w:lang w:eastAsia="pl-PL"/>
        </w:rPr>
      </w:pPr>
    </w:p>
    <w:p w14:paraId="6F903768" w14:textId="77777777" w:rsidR="009B7DED" w:rsidRPr="002C71FB" w:rsidRDefault="00DB5843" w:rsidP="009B7DED">
      <w:pPr>
        <w:keepNext/>
        <w:keepLines/>
        <w:tabs>
          <w:tab w:val="left" w:pos="8364"/>
        </w:tabs>
        <w:spacing w:after="0"/>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11</w:t>
      </w:r>
    </w:p>
    <w:p w14:paraId="0AAA84EC" w14:textId="77777777" w:rsidR="009B7DED" w:rsidRPr="002C71FB" w:rsidRDefault="009B7DED" w:rsidP="009B7DED">
      <w:pPr>
        <w:keepNext/>
        <w:keepLines/>
        <w:spacing w:after="0"/>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Poufność</w:t>
      </w:r>
    </w:p>
    <w:p w14:paraId="4ABA1A31" w14:textId="77777777" w:rsidR="009B7DED" w:rsidRPr="00415522" w:rsidRDefault="009B7DED" w:rsidP="009B7DED">
      <w:pPr>
        <w:keepNext/>
        <w:keepLines/>
        <w:spacing w:after="0"/>
        <w:ind w:right="629"/>
        <w:jc w:val="center"/>
        <w:outlineLvl w:val="3"/>
        <w:rPr>
          <w:rFonts w:ascii="Verdana" w:eastAsia="Calibri" w:hAnsi="Verdana" w:cs="Calibri"/>
          <w:color w:val="000000"/>
          <w:sz w:val="20"/>
          <w:szCs w:val="20"/>
          <w:lang w:eastAsia="pl-PL"/>
        </w:rPr>
      </w:pPr>
    </w:p>
    <w:p w14:paraId="608B9613" w14:textId="77777777" w:rsidR="009B7DED" w:rsidRPr="00415522"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Wykonawca zobowiązuje się do zachowania w tajemnicy wszelkich informacji, </w:t>
      </w:r>
      <w:r>
        <w:rPr>
          <w:rFonts w:ascii="Verdana" w:eastAsia="Calibri" w:hAnsi="Verdana" w:cs="Calibri"/>
          <w:color w:val="000000"/>
          <w:sz w:val="20"/>
          <w:szCs w:val="20"/>
          <w:lang w:eastAsia="pl-PL"/>
        </w:rPr>
        <w:t xml:space="preserve">  </w:t>
      </w:r>
      <w:r w:rsidRPr="00415522">
        <w:rPr>
          <w:rFonts w:ascii="Verdana" w:eastAsia="Calibri" w:hAnsi="Verdana" w:cs="Calibri"/>
          <w:color w:val="000000"/>
          <w:sz w:val="20"/>
          <w:szCs w:val="20"/>
          <w:lang w:eastAsia="pl-PL"/>
        </w:rPr>
        <w:br/>
        <w:t xml:space="preserve">o których dowiedział się w związku z </w:t>
      </w:r>
      <w:r w:rsidR="003F3341">
        <w:rPr>
          <w:rFonts w:ascii="Verdana" w:eastAsia="Calibri" w:hAnsi="Verdana" w:cs="Calibri"/>
          <w:color w:val="000000"/>
          <w:sz w:val="20"/>
          <w:szCs w:val="20"/>
          <w:lang w:eastAsia="pl-PL"/>
        </w:rPr>
        <w:t xml:space="preserve">wykonywaniem Przedmiotu umowy. </w:t>
      </w:r>
      <w:r w:rsidRPr="00415522">
        <w:rPr>
          <w:rFonts w:ascii="Verdana" w:eastAsia="Calibri" w:hAnsi="Verdana" w:cs="Calibri"/>
          <w:color w:val="000000"/>
          <w:sz w:val="20"/>
          <w:szCs w:val="20"/>
          <w:lang w:eastAsia="pl-PL"/>
        </w:rPr>
        <w:t>W szczególności, Wykonawca zobowiązuje się do zachowania w tajemnicy informacji, które nie podlegają podaniu do publicznej wiadomości, a które pośrednio lub bezpośrednio dotyczą Przedmiotu Umowy.</w:t>
      </w:r>
    </w:p>
    <w:p w14:paraId="660953A8" w14:textId="77777777" w:rsidR="009B7DED" w:rsidRPr="00415522"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Wykonawca zobowiązuje się do zachowania w tajemnicy informacji, o których powziął wiadomość w związku lub przy okazj</w:t>
      </w:r>
      <w:r w:rsidR="00B56CA9">
        <w:rPr>
          <w:rFonts w:ascii="Verdana" w:eastAsia="Calibri" w:hAnsi="Verdana" w:cs="Calibri"/>
          <w:color w:val="000000"/>
          <w:sz w:val="20"/>
          <w:szCs w:val="20"/>
          <w:lang w:eastAsia="pl-PL"/>
        </w:rPr>
        <w:t xml:space="preserve">i wykonywania Przedmiotu umowy, </w:t>
      </w:r>
      <w:r w:rsidRPr="00415522">
        <w:rPr>
          <w:rFonts w:ascii="Verdana" w:eastAsia="Calibri" w:hAnsi="Verdana" w:cs="Calibri"/>
          <w:color w:val="000000"/>
          <w:sz w:val="20"/>
          <w:szCs w:val="20"/>
          <w:lang w:eastAsia="pl-PL"/>
        </w:rPr>
        <w:t>a co do których Zamawiający nie podjął bezpośrednich działań mających na celu zachowanie ich poufności, a których ujawnienie może narazić Zamawiającego na szkodę.</w:t>
      </w:r>
    </w:p>
    <w:p w14:paraId="0EDB3E6F" w14:textId="77777777" w:rsidR="009B7DED" w:rsidRPr="00415522"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0BF6D91B" w14:textId="77777777" w:rsidR="009B7DED" w:rsidRPr="00415522"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nośnikami, na których zostały utrwalone.</w:t>
      </w:r>
    </w:p>
    <w:p w14:paraId="17F39DCE" w14:textId="77777777" w:rsidR="009B7DED" w:rsidRDefault="009B7DED" w:rsidP="005337EE">
      <w:pPr>
        <w:numPr>
          <w:ilvl w:val="0"/>
          <w:numId w:val="13"/>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Wykonawca zobowiązuje się nie prowadzić jakiejkolwiek działalności zawodowej, naukowej lub gospodarczej przy wykorzystaniu informacji uzyskanych od Zamawiającego w związku z wykonaniem Przedmiotu umowy.</w:t>
      </w:r>
    </w:p>
    <w:p w14:paraId="77F995C4" w14:textId="77777777" w:rsidR="009B7DED" w:rsidRPr="00C10814"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Wykonawca ponosi wobec Zamawiającego odpowiedzialność za przestrzeganie </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zobowiązań wskazanych w niniejszym paragrafie również przez Podwykonawców</w:t>
      </w:r>
      <w:r w:rsidRPr="00415522">
        <w:rPr>
          <w:rFonts w:ascii="Verdana" w:eastAsia="Calibri" w:hAnsi="Verdana" w:cs="Calibri"/>
          <w:noProof/>
          <w:color w:val="000000"/>
          <w:sz w:val="20"/>
          <w:szCs w:val="20"/>
          <w:lang w:eastAsia="pl-PL"/>
        </w:rPr>
        <w:drawing>
          <wp:inline distT="0" distB="0" distL="0" distR="0" wp14:anchorId="01D1F4A3" wp14:editId="6EA2C031">
            <wp:extent cx="18288" cy="24391"/>
            <wp:effectExtent l="0" t="0" r="0" b="0"/>
            <wp:docPr id="16679" name="Picture 16679"/>
            <wp:cNvGraphicFramePr/>
            <a:graphic xmlns:a="http://schemas.openxmlformats.org/drawingml/2006/main">
              <a:graphicData uri="http://schemas.openxmlformats.org/drawingml/2006/picture">
                <pic:pic xmlns:pic="http://schemas.openxmlformats.org/drawingml/2006/picture">
                  <pic:nvPicPr>
                    <pic:cNvPr id="16679" name="Picture 16679"/>
                    <pic:cNvPicPr/>
                  </pic:nvPicPr>
                  <pic:blipFill>
                    <a:blip r:embed="rId14"/>
                    <a:stretch>
                      <a:fillRect/>
                    </a:stretch>
                  </pic:blipFill>
                  <pic:spPr>
                    <a:xfrm>
                      <a:off x="0" y="0"/>
                      <a:ext cx="18288" cy="24391"/>
                    </a:xfrm>
                    <a:prstGeom prst="rect">
                      <a:avLst/>
                    </a:prstGeom>
                  </pic:spPr>
                </pic:pic>
              </a:graphicData>
            </a:graphic>
          </wp:inline>
        </w:drawing>
      </w:r>
    </w:p>
    <w:p w14:paraId="3CF3674E" w14:textId="77777777" w:rsidR="00DB5843" w:rsidRDefault="00DB5843" w:rsidP="009B7DED">
      <w:pPr>
        <w:spacing w:after="0"/>
        <w:ind w:left="142" w:right="58"/>
        <w:jc w:val="center"/>
        <w:rPr>
          <w:rFonts w:ascii="Verdana" w:eastAsia="Calibri" w:hAnsi="Verdana" w:cs="Calibri"/>
          <w:color w:val="000000"/>
          <w:sz w:val="20"/>
          <w:szCs w:val="20"/>
          <w:lang w:eastAsia="pl-PL"/>
        </w:rPr>
      </w:pPr>
    </w:p>
    <w:p w14:paraId="60CEF2C7" w14:textId="77777777" w:rsidR="009B7DED" w:rsidRPr="002C71FB" w:rsidRDefault="00DB5843" w:rsidP="009B7DED">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12</w:t>
      </w:r>
    </w:p>
    <w:p w14:paraId="7E449528" w14:textId="77777777" w:rsidR="009B7DED" w:rsidRPr="002C71FB" w:rsidRDefault="009B7DED" w:rsidP="009B7DED">
      <w:pPr>
        <w:spacing w:after="0" w:line="271" w:lineRule="auto"/>
        <w:ind w:hanging="284"/>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xml:space="preserve">Zmiany postanowień </w:t>
      </w:r>
      <w:r w:rsidR="00BF0872">
        <w:rPr>
          <w:rFonts w:ascii="Verdana" w:eastAsia="Calibri" w:hAnsi="Verdana" w:cs="Calibri"/>
          <w:b/>
          <w:color w:val="000000"/>
          <w:sz w:val="20"/>
          <w:szCs w:val="20"/>
          <w:lang w:eastAsia="pl-PL"/>
        </w:rPr>
        <w:t>U</w:t>
      </w:r>
      <w:r w:rsidRPr="002C71FB">
        <w:rPr>
          <w:rFonts w:ascii="Verdana" w:eastAsia="Calibri" w:hAnsi="Verdana" w:cs="Calibri"/>
          <w:b/>
          <w:color w:val="000000"/>
          <w:sz w:val="20"/>
          <w:szCs w:val="20"/>
          <w:lang w:eastAsia="pl-PL"/>
        </w:rPr>
        <w:t>mowy</w:t>
      </w:r>
    </w:p>
    <w:p w14:paraId="281B09B5" w14:textId="77777777" w:rsidR="009B7DED" w:rsidRPr="00415522" w:rsidRDefault="009B7DED" w:rsidP="009B7DED">
      <w:pPr>
        <w:spacing w:after="0" w:line="271" w:lineRule="auto"/>
        <w:ind w:right="57" w:hanging="284"/>
        <w:jc w:val="center"/>
        <w:rPr>
          <w:rFonts w:ascii="Verdana" w:eastAsia="Calibri" w:hAnsi="Verdana" w:cs="Calibri"/>
          <w:color w:val="000000"/>
          <w:sz w:val="20"/>
          <w:szCs w:val="20"/>
          <w:lang w:eastAsia="pl-PL"/>
        </w:rPr>
      </w:pPr>
    </w:p>
    <w:p w14:paraId="30502711" w14:textId="77777777" w:rsidR="009B7DED" w:rsidRDefault="009B7DED" w:rsidP="005337EE">
      <w:pPr>
        <w:numPr>
          <w:ilvl w:val="0"/>
          <w:numId w:val="2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Strony przewidują możliwość dokonywania zmian w Umowie. Poza przypadkami określonymi w Umowie, zmiany Umowy będą mogły nastąpić w następujących przypadkach:</w:t>
      </w:r>
    </w:p>
    <w:p w14:paraId="0DF78781" w14:textId="77777777" w:rsidR="009B7DED" w:rsidRDefault="009B7DED" w:rsidP="005337EE">
      <w:pPr>
        <w:numPr>
          <w:ilvl w:val="1"/>
          <w:numId w:val="21"/>
        </w:numPr>
        <w:spacing w:after="120" w:line="240" w:lineRule="auto"/>
        <w:ind w:left="567" w:right="57" w:hanging="425"/>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t xml:space="preserve">zmiany powszechnie obowiązujących przepisów prawa w zakresie mającym wpływ </w:t>
      </w:r>
      <w:r w:rsidRPr="001A6D64">
        <w:rPr>
          <w:rFonts w:ascii="Verdana" w:eastAsia="Calibri" w:hAnsi="Verdana" w:cs="Calibri"/>
          <w:color w:val="000000"/>
          <w:sz w:val="20"/>
          <w:szCs w:val="20"/>
          <w:lang w:eastAsia="pl-PL"/>
        </w:rPr>
        <w:br/>
        <w:t>na realizację Przedmiotu umowy lub świadczenia Stron;</w:t>
      </w:r>
    </w:p>
    <w:p w14:paraId="6C16088C" w14:textId="77777777" w:rsidR="009B7DED" w:rsidRDefault="009B7DED" w:rsidP="005337EE">
      <w:pPr>
        <w:numPr>
          <w:ilvl w:val="1"/>
          <w:numId w:val="21"/>
        </w:numPr>
        <w:spacing w:after="120" w:line="240" w:lineRule="auto"/>
        <w:ind w:left="567" w:right="57" w:hanging="425"/>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t xml:space="preserve">powstania rozbieżności lub niejasności w rozumieniu pojęć użytych w Umowie, </w:t>
      </w:r>
      <w:r w:rsidRPr="001A6D64">
        <w:rPr>
          <w:rFonts w:ascii="Verdana" w:eastAsia="Calibri" w:hAnsi="Verdana" w:cs="Calibri"/>
          <w:color w:val="000000"/>
          <w:sz w:val="20"/>
          <w:szCs w:val="20"/>
          <w:lang w:eastAsia="pl-PL"/>
        </w:rPr>
        <w:br/>
        <w:t>których nie będzie można usunąć w inny sposób, a zmiana będzie umożliwiać</w:t>
      </w:r>
      <w:r w:rsidRPr="001A6D64">
        <w:rPr>
          <w:rFonts w:ascii="Verdana" w:eastAsia="Calibri" w:hAnsi="Verdana" w:cs="Calibri"/>
          <w:color w:val="000000"/>
          <w:sz w:val="20"/>
          <w:szCs w:val="20"/>
          <w:lang w:eastAsia="pl-PL"/>
        </w:rPr>
        <w:br/>
        <w:t xml:space="preserve">usunięcie rozbieżności i doprecyzowanie Umowy w celu jednoznacznej interpretacji </w:t>
      </w:r>
      <w:r w:rsidRPr="001A6D64">
        <w:rPr>
          <w:rFonts w:ascii="Verdana" w:eastAsia="Calibri" w:hAnsi="Verdana" w:cs="Calibri"/>
          <w:color w:val="000000"/>
          <w:sz w:val="20"/>
          <w:szCs w:val="20"/>
          <w:lang w:eastAsia="pl-PL"/>
        </w:rPr>
        <w:br/>
        <w:t>jej zapisów przez Strony</w:t>
      </w:r>
      <w:r w:rsidR="00BF0872">
        <w:rPr>
          <w:rFonts w:ascii="Verdana" w:eastAsia="Calibri" w:hAnsi="Verdana" w:cs="Calibri"/>
          <w:color w:val="000000"/>
          <w:sz w:val="20"/>
          <w:szCs w:val="20"/>
          <w:lang w:eastAsia="pl-PL"/>
        </w:rPr>
        <w:t>;</w:t>
      </w:r>
    </w:p>
    <w:p w14:paraId="2452D4E7" w14:textId="77777777" w:rsidR="001A6D64" w:rsidRDefault="009B7DED" w:rsidP="005337EE">
      <w:pPr>
        <w:numPr>
          <w:ilvl w:val="1"/>
          <w:numId w:val="21"/>
        </w:numPr>
        <w:spacing w:after="120" w:line="240" w:lineRule="auto"/>
        <w:ind w:left="567" w:right="57" w:hanging="425"/>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t xml:space="preserve">wystąpienia konieczności wprowadzenia zmian spowodowanych następującymi </w:t>
      </w:r>
      <w:r w:rsidRPr="001A6D64">
        <w:rPr>
          <w:rFonts w:ascii="Verdana" w:eastAsia="Calibri" w:hAnsi="Verdana" w:cs="Calibri"/>
          <w:color w:val="000000"/>
          <w:sz w:val="20"/>
          <w:szCs w:val="20"/>
          <w:lang w:eastAsia="pl-PL"/>
        </w:rPr>
        <w:br/>
        <w:t>okolicznościami:</w:t>
      </w:r>
    </w:p>
    <w:p w14:paraId="18BE6714" w14:textId="77777777" w:rsidR="009B7DED" w:rsidRDefault="009B7DED" w:rsidP="005337EE">
      <w:pPr>
        <w:numPr>
          <w:ilvl w:val="2"/>
          <w:numId w:val="21"/>
        </w:numPr>
        <w:spacing w:after="120" w:line="240" w:lineRule="auto"/>
        <w:ind w:left="993" w:right="57" w:hanging="426"/>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t>zaistnienia omyłki pisarskiej lub rachunkowej;</w:t>
      </w:r>
    </w:p>
    <w:p w14:paraId="5B8536D7" w14:textId="77777777" w:rsidR="003135D1" w:rsidRDefault="009B7DED" w:rsidP="005337EE">
      <w:pPr>
        <w:numPr>
          <w:ilvl w:val="2"/>
          <w:numId w:val="21"/>
        </w:numPr>
        <w:spacing w:after="120" w:line="240" w:lineRule="auto"/>
        <w:ind w:left="993" w:right="57" w:hanging="426"/>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lastRenderedPageBreak/>
        <w:t xml:space="preserve">działania siły wyższej uniemożliwiającej wykonanie przedmiotu umowy zgodnie </w:t>
      </w:r>
      <w:r w:rsidRPr="001A6D64">
        <w:rPr>
          <w:rFonts w:ascii="Verdana" w:eastAsia="Calibri" w:hAnsi="Verdana" w:cs="Calibri"/>
          <w:color w:val="000000"/>
          <w:sz w:val="20"/>
          <w:szCs w:val="20"/>
          <w:lang w:eastAsia="pl-PL"/>
        </w:rPr>
        <w:br/>
        <w:t>z Umową.</w:t>
      </w:r>
      <w:r w:rsidR="00BF0872">
        <w:rPr>
          <w:rFonts w:ascii="Verdana" w:eastAsia="Calibri" w:hAnsi="Verdana" w:cs="Calibri"/>
          <w:color w:val="000000"/>
          <w:sz w:val="20"/>
          <w:szCs w:val="20"/>
          <w:lang w:eastAsia="pl-PL"/>
        </w:rPr>
        <w:t xml:space="preserve"> </w:t>
      </w:r>
      <w:r w:rsidRPr="003135D1">
        <w:rPr>
          <w:rFonts w:ascii="Verdana" w:eastAsia="Calibri" w:hAnsi="Verdana" w:cs="Calibri"/>
          <w:color w:val="000000"/>
          <w:sz w:val="20"/>
          <w:szCs w:val="20"/>
          <w:lang w:eastAsia="pl-PL"/>
        </w:rPr>
        <w:t>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w:t>
      </w:r>
      <w:r w:rsidR="003135D1">
        <w:rPr>
          <w:rFonts w:ascii="Verdana" w:eastAsia="Calibri" w:hAnsi="Verdana" w:cs="Calibri"/>
          <w:color w:val="000000"/>
          <w:sz w:val="20"/>
          <w:szCs w:val="20"/>
          <w:lang w:eastAsia="pl-PL"/>
        </w:rPr>
        <w:t>ej, promieniowanie lub skażenia;</w:t>
      </w:r>
    </w:p>
    <w:p w14:paraId="2095C860" w14:textId="77777777" w:rsidR="009B7DED" w:rsidRPr="003135D1" w:rsidRDefault="009B7DED" w:rsidP="005337EE">
      <w:pPr>
        <w:numPr>
          <w:ilvl w:val="2"/>
          <w:numId w:val="21"/>
        </w:numPr>
        <w:spacing w:after="120" w:line="240" w:lineRule="auto"/>
        <w:ind w:left="993" w:right="57" w:hanging="426"/>
        <w:jc w:val="both"/>
        <w:rPr>
          <w:rFonts w:ascii="Verdana" w:eastAsia="Calibri" w:hAnsi="Verdana" w:cs="Calibri"/>
          <w:color w:val="000000"/>
          <w:sz w:val="20"/>
          <w:szCs w:val="20"/>
          <w:lang w:eastAsia="pl-PL"/>
        </w:rPr>
      </w:pPr>
      <w:r w:rsidRPr="003135D1">
        <w:rPr>
          <w:rFonts w:ascii="Verdana" w:eastAsia="Calibri" w:hAnsi="Verdana" w:cs="Calibri"/>
          <w:color w:val="000000"/>
          <w:sz w:val="20"/>
          <w:szCs w:val="20"/>
          <w:lang w:eastAsia="pl-PL"/>
        </w:rPr>
        <w:t>rezygnacji przez Zamawiającego z realizacji części zakresu Przedmiotu Umowy.</w:t>
      </w:r>
    </w:p>
    <w:p w14:paraId="2D34BE6D" w14:textId="77777777" w:rsidR="009B7DED" w:rsidRPr="00415522" w:rsidRDefault="009B7DED" w:rsidP="005337EE">
      <w:pPr>
        <w:numPr>
          <w:ilvl w:val="0"/>
          <w:numId w:val="2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Wszelkie zmiany niniejszej Umowy wymagają formy pisemnej w drodze aneksu pod rygorem nieważności, poza przypadkami wyraźnie w niej wskazanymi oraz </w:t>
      </w:r>
      <w:r w:rsidRPr="00415522">
        <w:rPr>
          <w:rFonts w:ascii="Verdana" w:eastAsia="Calibri" w:hAnsi="Verdana" w:cs="Calibri"/>
          <w:color w:val="000000"/>
          <w:sz w:val="20"/>
          <w:szCs w:val="20"/>
          <w:lang w:eastAsia="pl-PL"/>
        </w:rPr>
        <w:br/>
        <w:t xml:space="preserve">z zastrzeżeniem, że każda ze Stron może jednostronnie dokonać zmiany w zakresie numerów telefonów/faksów, numeru rachunku bankowego i adresów wskazanych </w:t>
      </w:r>
      <w:r w:rsidRPr="00415522">
        <w:rPr>
          <w:rFonts w:ascii="Verdana" w:eastAsia="Calibri" w:hAnsi="Verdana" w:cs="Calibri"/>
          <w:color w:val="000000"/>
          <w:sz w:val="20"/>
          <w:szCs w:val="20"/>
          <w:lang w:eastAsia="pl-PL"/>
        </w:rPr>
        <w:br/>
        <w:t>w niniejszej Umowie, zawiadamiając o tym pisemnie drugą Stronę niezwłocznie, nie później jednak niż w terminie 3 dni od chwili dokonania zmiany.</w:t>
      </w:r>
    </w:p>
    <w:p w14:paraId="5B7A343D" w14:textId="77777777" w:rsidR="005337EE" w:rsidRDefault="005337EE" w:rsidP="009B7DED">
      <w:pPr>
        <w:spacing w:after="0"/>
        <w:contextualSpacing/>
        <w:jc w:val="center"/>
        <w:rPr>
          <w:rFonts w:ascii="Verdana" w:eastAsia="Calibri" w:hAnsi="Verdana" w:cs="Calibri"/>
          <w:b/>
          <w:color w:val="000000"/>
          <w:sz w:val="20"/>
          <w:szCs w:val="20"/>
          <w:lang w:eastAsia="pl-PL"/>
        </w:rPr>
      </w:pPr>
    </w:p>
    <w:p w14:paraId="7A32DD6D" w14:textId="77777777" w:rsidR="009B7DED" w:rsidRPr="002C71FB" w:rsidRDefault="009B7DED" w:rsidP="009B7DED">
      <w:pPr>
        <w:spacing w:after="0"/>
        <w:contextualSpacing/>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w:t>
      </w:r>
      <w:r w:rsidR="00DB5843" w:rsidRPr="002C71FB">
        <w:rPr>
          <w:rFonts w:ascii="Verdana" w:eastAsia="Calibri" w:hAnsi="Verdana" w:cs="Calibri"/>
          <w:b/>
          <w:color w:val="000000"/>
          <w:sz w:val="20"/>
          <w:szCs w:val="20"/>
          <w:lang w:eastAsia="pl-PL"/>
        </w:rPr>
        <w:t>3</w:t>
      </w:r>
    </w:p>
    <w:p w14:paraId="0C659390" w14:textId="77777777" w:rsidR="009B7DED" w:rsidRPr="002C71FB" w:rsidRDefault="009B7DED" w:rsidP="009B7DED">
      <w:pPr>
        <w:keepNext/>
        <w:keepLines/>
        <w:spacing w:after="0"/>
        <w:jc w:val="center"/>
        <w:outlineLvl w:val="4"/>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Cesja wierzytelności</w:t>
      </w:r>
    </w:p>
    <w:p w14:paraId="2FDAC39F" w14:textId="77777777" w:rsidR="009B7DED" w:rsidRPr="00415522" w:rsidRDefault="009B7DED" w:rsidP="009B7DED">
      <w:pPr>
        <w:keepNext/>
        <w:keepLines/>
        <w:spacing w:after="0"/>
        <w:ind w:left="142" w:right="57" w:hanging="284"/>
        <w:jc w:val="center"/>
        <w:outlineLvl w:val="4"/>
        <w:rPr>
          <w:rFonts w:ascii="Verdana" w:eastAsia="Calibri" w:hAnsi="Verdana" w:cs="Calibri"/>
          <w:color w:val="000000"/>
          <w:sz w:val="20"/>
          <w:szCs w:val="20"/>
          <w:lang w:eastAsia="pl-PL"/>
        </w:rPr>
      </w:pPr>
    </w:p>
    <w:p w14:paraId="768F6919" w14:textId="77777777" w:rsidR="009B7DED" w:rsidRDefault="009B7DED" w:rsidP="009B7DED">
      <w:pPr>
        <w:spacing w:after="0" w:line="228" w:lineRule="auto"/>
        <w:ind w:left="142" w:right="57" w:hanging="284"/>
        <w:jc w:val="both"/>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 xml:space="preserve">    </w:t>
      </w:r>
      <w:r w:rsidRPr="00415522">
        <w:rPr>
          <w:rFonts w:ascii="Verdana" w:eastAsia="Calibri" w:hAnsi="Verdana" w:cs="Calibri"/>
          <w:color w:val="000000"/>
          <w:sz w:val="20"/>
          <w:szCs w:val="20"/>
          <w:lang w:eastAsia="pl-PL"/>
        </w:rPr>
        <w:t xml:space="preserve">Zakazuje się cesji wierzytelności wynikającej z niniejszej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bez zgody Zamawiającego</w:t>
      </w:r>
      <w:r>
        <w:rPr>
          <w:rFonts w:ascii="Verdana" w:eastAsia="Calibri" w:hAnsi="Verdana" w:cs="Calibri"/>
          <w:color w:val="000000"/>
          <w:sz w:val="20"/>
          <w:szCs w:val="20"/>
          <w:lang w:eastAsia="pl-PL"/>
        </w:rPr>
        <w:t xml:space="preserve"> </w:t>
      </w:r>
      <w:r w:rsidRPr="00415522">
        <w:rPr>
          <w:rFonts w:ascii="Verdana" w:eastAsia="Calibri" w:hAnsi="Verdana" w:cs="Calibri"/>
          <w:color w:val="000000"/>
          <w:sz w:val="20"/>
          <w:szCs w:val="20"/>
          <w:lang w:eastAsia="pl-PL"/>
        </w:rPr>
        <w:t>wyrażonej na piśmie.</w:t>
      </w:r>
    </w:p>
    <w:p w14:paraId="76BFE914" w14:textId="77777777" w:rsidR="009B7DED" w:rsidRPr="002C71FB" w:rsidRDefault="00DB5843" w:rsidP="009B7DED">
      <w:pPr>
        <w:spacing w:after="0" w:line="228" w:lineRule="auto"/>
        <w:ind w:left="3682" w:right="57" w:firstLine="566"/>
        <w:jc w:val="both"/>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14</w:t>
      </w:r>
      <w:r w:rsidR="009B7DED" w:rsidRPr="002C71FB">
        <w:rPr>
          <w:rFonts w:ascii="Verdana" w:eastAsia="Calibri" w:hAnsi="Verdana" w:cs="Calibri"/>
          <w:b/>
          <w:color w:val="000000"/>
          <w:sz w:val="20"/>
          <w:szCs w:val="20"/>
          <w:lang w:eastAsia="pl-PL"/>
        </w:rPr>
        <w:t xml:space="preserve"> </w:t>
      </w:r>
    </w:p>
    <w:p w14:paraId="3B5D8DFD" w14:textId="77777777" w:rsidR="009B7DED" w:rsidRPr="000C04E5" w:rsidRDefault="009B7DED" w:rsidP="009B7DED">
      <w:pPr>
        <w:spacing w:after="0" w:line="228" w:lineRule="auto"/>
        <w:ind w:right="57"/>
        <w:jc w:val="both"/>
        <w:rPr>
          <w:rFonts w:ascii="Verdana" w:eastAsia="Calibri" w:hAnsi="Verdana" w:cs="Calibri"/>
          <w:color w:val="000000"/>
          <w:sz w:val="20"/>
          <w:szCs w:val="20"/>
          <w:lang w:eastAsia="pl-PL"/>
        </w:rPr>
      </w:pPr>
      <w:r w:rsidRPr="002C71FB">
        <w:rPr>
          <w:rFonts w:ascii="Verdana" w:eastAsia="Calibri" w:hAnsi="Verdana" w:cs="Calibri"/>
          <w:b/>
          <w:color w:val="000000"/>
          <w:sz w:val="20"/>
          <w:szCs w:val="20"/>
          <w:lang w:eastAsia="pl-PL"/>
        </w:rPr>
        <w:t xml:space="preserve">                                                     Dane osobowe</w:t>
      </w:r>
    </w:p>
    <w:p w14:paraId="0F1D0824" w14:textId="77777777" w:rsidR="009B7DED" w:rsidRPr="000C04E5" w:rsidRDefault="009B7DED" w:rsidP="009B7DED">
      <w:pPr>
        <w:spacing w:after="0" w:line="228" w:lineRule="auto"/>
        <w:ind w:left="142" w:right="57" w:hanging="284"/>
        <w:jc w:val="both"/>
        <w:rPr>
          <w:rFonts w:ascii="Verdana" w:eastAsia="Calibri" w:hAnsi="Verdana" w:cs="Calibri"/>
          <w:color w:val="000000"/>
          <w:sz w:val="20"/>
          <w:szCs w:val="20"/>
          <w:lang w:eastAsia="pl-PL"/>
        </w:rPr>
      </w:pPr>
    </w:p>
    <w:p w14:paraId="67CE0FC3" w14:textId="77777777" w:rsidR="009B7DE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 xml:space="preserve">W związku z zawarciem i wykonywaniem niniejszej </w:t>
      </w:r>
      <w:r w:rsidR="00BF0872">
        <w:rPr>
          <w:rFonts w:ascii="Verdana" w:eastAsia="Calibri" w:hAnsi="Verdana" w:cs="Calibri"/>
          <w:color w:val="000000"/>
          <w:sz w:val="20"/>
          <w:szCs w:val="20"/>
          <w:lang w:eastAsia="pl-PL"/>
        </w:rPr>
        <w:t>U</w:t>
      </w:r>
      <w:r w:rsidRPr="006D6E3D">
        <w:rPr>
          <w:rFonts w:ascii="Verdana" w:eastAsia="Calibri" w:hAnsi="Verdana" w:cs="Calibri"/>
          <w:color w:val="000000"/>
          <w:sz w:val="20"/>
          <w:szCs w:val="20"/>
          <w:lang w:eastAsia="pl-PL"/>
        </w:rPr>
        <w:t xml:space="preserve">mowy każda ze </w:t>
      </w:r>
      <w:r w:rsidR="00BF0872" w:rsidRPr="006D6E3D">
        <w:rPr>
          <w:rFonts w:ascii="Verdana" w:eastAsia="Calibri" w:hAnsi="Verdana" w:cs="Calibri"/>
          <w:color w:val="000000"/>
          <w:sz w:val="20"/>
          <w:szCs w:val="20"/>
          <w:lang w:eastAsia="pl-PL"/>
        </w:rPr>
        <w:t>S</w:t>
      </w:r>
      <w:r w:rsidRPr="006D6E3D">
        <w:rPr>
          <w:rFonts w:ascii="Verdana" w:eastAsia="Calibri" w:hAnsi="Verdana" w:cs="Calibri"/>
          <w:color w:val="000000"/>
          <w:sz w:val="20"/>
          <w:szCs w:val="20"/>
          <w:lang w:eastAsia="pl-PL"/>
        </w:rPr>
        <w:t>tron będzie samodzielnie i niezależnie od drugiej strony odpowiadać za przetwarzanie danych osobowych zgodnie z przepisami Rozporządzenia Parlamentu Europejskiego i Rady (UE) 2016/679 z dnia 27 kwietnia 2016 r. w sprawie ochrony osób fizycznych w związku</w:t>
      </w:r>
      <w:r w:rsidR="006D6E3D">
        <w:rPr>
          <w:rFonts w:ascii="Verdana" w:eastAsia="Calibri" w:hAnsi="Verdana" w:cs="Calibri"/>
          <w:color w:val="000000"/>
          <w:sz w:val="20"/>
          <w:szCs w:val="20"/>
          <w:lang w:eastAsia="pl-PL"/>
        </w:rPr>
        <w:t xml:space="preserve"> </w:t>
      </w:r>
      <w:r w:rsidRPr="006D6E3D">
        <w:rPr>
          <w:rFonts w:ascii="Verdana" w:eastAsia="Calibri" w:hAnsi="Verdana" w:cs="Calibri"/>
          <w:color w:val="000000"/>
          <w:sz w:val="20"/>
          <w:szCs w:val="20"/>
          <w:lang w:eastAsia="pl-PL"/>
        </w:rPr>
        <w:t>z przetwarzaniem danych osobowych i w sprawie swobodnego przepływu takich danych oraz uchylenia dyrektywy 95/46/WE (dalej „RODO”).</w:t>
      </w:r>
    </w:p>
    <w:p w14:paraId="673F9F01" w14:textId="77777777" w:rsidR="009B7DE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Administratorem danych osobowych po stronie Zamawiającego jest Generalny Dyrektor Dróg Krajowych i Autostrad. Administratorem danych osob</w:t>
      </w:r>
      <w:r w:rsidR="006D6E3D">
        <w:rPr>
          <w:rFonts w:ascii="Verdana" w:eastAsia="Calibri" w:hAnsi="Verdana" w:cs="Calibri"/>
          <w:color w:val="000000"/>
          <w:sz w:val="20"/>
          <w:szCs w:val="20"/>
          <w:lang w:eastAsia="pl-PL"/>
        </w:rPr>
        <w:t xml:space="preserve">owych po stronie Wykonawcy jest </w:t>
      </w:r>
      <w:r w:rsidRPr="006D6E3D">
        <w:rPr>
          <w:rFonts w:ascii="Verdana" w:eastAsia="Calibri" w:hAnsi="Verdana" w:cs="Calibri"/>
          <w:color w:val="000000"/>
          <w:sz w:val="20"/>
          <w:szCs w:val="20"/>
          <w:lang w:eastAsia="pl-PL"/>
        </w:rPr>
        <w:t>…………………………………………………………………………………………………………………………………………… .</w:t>
      </w:r>
    </w:p>
    <w:p w14:paraId="0EC3CA2D" w14:textId="77777777" w:rsidR="009B7DE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082FC78A" w14:textId="77777777" w:rsidR="009B7DE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Obowiązek, o którym mowa w ust. 3, zostanie wykonany poprzez przekazanie osobom, których dane osobowe przetwarza Zamawiający aktualnej klauzuli informacyjnej dostępnej na stronie internetowej:</w:t>
      </w:r>
      <w:r w:rsidR="006D6E3D">
        <w:rPr>
          <w:rFonts w:ascii="Verdana" w:eastAsia="Calibri" w:hAnsi="Verdana" w:cs="Calibri"/>
          <w:color w:val="000000"/>
          <w:sz w:val="20"/>
          <w:szCs w:val="20"/>
          <w:lang w:eastAsia="pl-PL"/>
        </w:rPr>
        <w:t xml:space="preserve"> </w:t>
      </w:r>
      <w:hyperlink r:id="rId15" w:history="1">
        <w:r w:rsidR="006D6E3D" w:rsidRPr="00B426B5">
          <w:rPr>
            <w:rStyle w:val="Hipercze"/>
            <w:rFonts w:ascii="Verdana" w:eastAsia="Calibri" w:hAnsi="Verdana" w:cs="Calibri"/>
            <w:sz w:val="20"/>
            <w:szCs w:val="20"/>
            <w:lang w:eastAsia="pl-PL"/>
          </w:rPr>
          <w:t>https://www.gov.pl/web/gddkia/przetwarzanie-danych-osobowych-pracownikow-wykonawcow-i-podwykonawcow</w:t>
        </w:r>
      </w:hyperlink>
      <w:r w:rsidRPr="006D6E3D">
        <w:rPr>
          <w:rFonts w:ascii="Verdana" w:eastAsia="Calibri" w:hAnsi="Verdana" w:cs="Calibri"/>
          <w:color w:val="000000"/>
          <w:sz w:val="20"/>
          <w:szCs w:val="20"/>
          <w:lang w:eastAsia="pl-PL"/>
        </w:rPr>
        <w:t>,</w:t>
      </w:r>
      <w:r w:rsidR="006D6E3D">
        <w:rPr>
          <w:rFonts w:ascii="Verdana" w:eastAsia="Calibri" w:hAnsi="Verdana" w:cs="Calibri"/>
          <w:color w:val="000000"/>
          <w:sz w:val="20"/>
          <w:szCs w:val="20"/>
          <w:lang w:eastAsia="pl-PL"/>
        </w:rPr>
        <w:t xml:space="preserve"> </w:t>
      </w:r>
      <w:r w:rsidRPr="006D6E3D">
        <w:rPr>
          <w:rFonts w:ascii="Verdana" w:eastAsia="Calibri" w:hAnsi="Verdana" w:cs="Calibri"/>
          <w:color w:val="000000"/>
          <w:sz w:val="20"/>
          <w:szCs w:val="20"/>
          <w:lang w:eastAsia="pl-PL"/>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2C06AC89" w14:textId="77777777" w:rsidR="009B7DED" w:rsidRPr="006D6E3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Wykonawca ponosi wobec Zamawiającego pełną odpowiedzialność z tytułu niewykonania lub nienależytego wykonania obowiązków wskazanych powyżej.</w:t>
      </w:r>
    </w:p>
    <w:p w14:paraId="1715CE7A" w14:textId="77777777" w:rsidR="009B7DED" w:rsidRDefault="009B7DED" w:rsidP="009B7DED">
      <w:pPr>
        <w:pStyle w:val="Akapitzlist"/>
        <w:spacing w:after="0" w:line="228" w:lineRule="auto"/>
        <w:ind w:left="431" w:right="57"/>
        <w:jc w:val="both"/>
        <w:rPr>
          <w:rFonts w:ascii="Verdana" w:eastAsia="Calibri" w:hAnsi="Verdana" w:cs="Calibri"/>
          <w:color w:val="000000"/>
          <w:sz w:val="20"/>
          <w:szCs w:val="20"/>
          <w:lang w:eastAsia="pl-PL"/>
        </w:rPr>
      </w:pPr>
    </w:p>
    <w:p w14:paraId="3A9ED578" w14:textId="77777777" w:rsidR="009B7DED" w:rsidRPr="002F391E" w:rsidRDefault="009B7DED" w:rsidP="009B7DED">
      <w:pPr>
        <w:pStyle w:val="Akapitzlist"/>
        <w:spacing w:after="0" w:line="228" w:lineRule="auto"/>
        <w:ind w:left="431" w:right="57"/>
        <w:jc w:val="both"/>
        <w:rPr>
          <w:rFonts w:ascii="Verdana" w:eastAsia="Calibri" w:hAnsi="Verdana" w:cs="Calibri"/>
          <w:color w:val="000000"/>
          <w:sz w:val="20"/>
          <w:szCs w:val="20"/>
          <w:lang w:eastAsia="pl-PL"/>
        </w:rPr>
      </w:pPr>
    </w:p>
    <w:p w14:paraId="7A702A71" w14:textId="77777777" w:rsidR="00DB5843" w:rsidRPr="002C71FB" w:rsidRDefault="00DB5843" w:rsidP="00DB5843">
      <w:pPr>
        <w:spacing w:after="0" w:line="228" w:lineRule="auto"/>
        <w:ind w:left="3682" w:right="57" w:firstLine="566"/>
        <w:jc w:val="both"/>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15</w:t>
      </w:r>
    </w:p>
    <w:p w14:paraId="3C1926B0" w14:textId="77777777" w:rsidR="009B7DED" w:rsidRDefault="002C71FB" w:rsidP="002C71FB">
      <w:pPr>
        <w:spacing w:after="0" w:line="228" w:lineRule="auto"/>
        <w:ind w:right="57"/>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lastRenderedPageBreak/>
        <w:t>Postanowienia końcowe</w:t>
      </w:r>
    </w:p>
    <w:p w14:paraId="2BEE0EAC" w14:textId="77777777" w:rsidR="002C71FB" w:rsidRPr="002C71FB" w:rsidRDefault="002C71FB" w:rsidP="002C71FB">
      <w:pPr>
        <w:spacing w:after="0" w:line="228" w:lineRule="auto"/>
        <w:ind w:right="57"/>
        <w:jc w:val="center"/>
        <w:rPr>
          <w:rFonts w:ascii="Verdana" w:eastAsia="Calibri" w:hAnsi="Verdana" w:cs="Calibri"/>
          <w:b/>
          <w:color w:val="000000"/>
          <w:sz w:val="20"/>
          <w:szCs w:val="20"/>
          <w:lang w:eastAsia="pl-PL"/>
        </w:rPr>
      </w:pPr>
    </w:p>
    <w:p w14:paraId="66B5A311" w14:textId="457772ED" w:rsidR="009B7DED"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Verdana" w:hAnsi="Verdana" w:cs="Verdana"/>
          <w:position w:val="2"/>
          <w:sz w:val="20"/>
          <w:szCs w:val="20"/>
          <w:lang w:eastAsia="pl-PL"/>
        </w:rPr>
        <w:t xml:space="preserve">Wszelkie spory mogące wynikać w związku z wykonaniem niniejszej </w:t>
      </w:r>
      <w:r w:rsidR="00BF0872" w:rsidRPr="00287A26">
        <w:rPr>
          <w:rFonts w:ascii="Verdana" w:eastAsia="Verdana" w:hAnsi="Verdana" w:cs="Verdana"/>
          <w:position w:val="2"/>
          <w:sz w:val="20"/>
          <w:szCs w:val="20"/>
          <w:lang w:eastAsia="pl-PL"/>
        </w:rPr>
        <w:t>U</w:t>
      </w:r>
      <w:r w:rsidRPr="00287A26">
        <w:rPr>
          <w:rFonts w:ascii="Verdana" w:eastAsia="Verdana" w:hAnsi="Verdana" w:cs="Verdana"/>
          <w:position w:val="2"/>
          <w:sz w:val="20"/>
          <w:szCs w:val="20"/>
          <w:lang w:eastAsia="pl-PL"/>
        </w:rPr>
        <w:t xml:space="preserve">mowy, będą rozstrzygane przez </w:t>
      </w:r>
      <w:r w:rsidR="00134E49">
        <w:rPr>
          <w:rFonts w:ascii="Verdana" w:eastAsia="Verdana" w:hAnsi="Verdana" w:cs="Verdana"/>
          <w:position w:val="2"/>
          <w:sz w:val="20"/>
          <w:szCs w:val="20"/>
          <w:lang w:eastAsia="pl-PL"/>
        </w:rPr>
        <w:t>sąd właściwy dla siedziby Oddziału Zamawiającego</w:t>
      </w:r>
      <w:r w:rsidRPr="00287A26">
        <w:rPr>
          <w:rFonts w:ascii="Verdana" w:eastAsia="Verdana" w:hAnsi="Verdana" w:cs="Verdana"/>
          <w:position w:val="2"/>
          <w:sz w:val="20"/>
          <w:szCs w:val="20"/>
          <w:lang w:eastAsia="pl-PL"/>
        </w:rPr>
        <w:t>.</w:t>
      </w:r>
    </w:p>
    <w:p w14:paraId="613DA10F" w14:textId="77777777" w:rsidR="009B7DED"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Verdana" w:hAnsi="Verdana" w:cs="Verdana"/>
          <w:position w:val="2"/>
          <w:sz w:val="20"/>
          <w:szCs w:val="20"/>
          <w:lang w:eastAsia="pl-PL"/>
        </w:rPr>
        <w:t>W sprawach które nie zostały uregulowane niniejszą Umową mają zastosowanie przepisy powszechnie obowiązujące, a w szczególności Kodeks cywilny.</w:t>
      </w:r>
    </w:p>
    <w:p w14:paraId="1458AD25" w14:textId="77777777" w:rsidR="00287A26"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Verdana" w:hAnsi="Verdana" w:cs="Verdana"/>
          <w:position w:val="2"/>
          <w:sz w:val="20"/>
          <w:szCs w:val="20"/>
          <w:lang w:eastAsia="pl-PL"/>
        </w:rPr>
        <w:t>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w:t>
      </w:r>
    </w:p>
    <w:p w14:paraId="28F71F1D" w14:textId="77777777" w:rsidR="00287A26"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Verdana" w:hAnsi="Verdana" w:cs="Verdana"/>
          <w:position w:val="2"/>
          <w:sz w:val="20"/>
          <w:szCs w:val="20"/>
          <w:lang w:eastAsia="pl-PL"/>
        </w:rPr>
        <w:t>Datą zawarcia Umowy jest dzień jej podpisania przez ostatnią ze Stron.</w:t>
      </w:r>
    </w:p>
    <w:p w14:paraId="2B7157A1" w14:textId="77777777" w:rsidR="00287A26"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Verdana" w:eastAsia="Verdana" w:hAnsi="Verdana" w:cs="Verdana"/>
          <w:position w:val="2"/>
          <w:sz w:val="20"/>
          <w:szCs w:val="20"/>
          <w:lang w:eastAsia="pl-PL"/>
        </w:rPr>
      </w:pPr>
      <w:r w:rsidRPr="00287A26">
        <w:rPr>
          <w:rFonts w:ascii="Verdana" w:eastAsia="Verdana" w:hAnsi="Verdana" w:cs="Verdana"/>
          <w:position w:val="2"/>
          <w:sz w:val="20"/>
          <w:szCs w:val="20"/>
          <w:lang w:eastAsia="pl-PL"/>
        </w:rPr>
        <w:t>W przypadku, gdy Umowa zostanie podpisana w formie elektronicznej przez którąkolwiek ze Stron, podpisany w ten sposób plik cyfrowy obejmujący treść Umowy zostanie dostarczony drugiej Stronie pocztą elektroniczną (e-mail)</w:t>
      </w:r>
      <w:r w:rsidR="00287A26">
        <w:rPr>
          <w:rFonts w:ascii="Verdana" w:eastAsia="Verdana" w:hAnsi="Verdana" w:cs="Verdana"/>
          <w:position w:val="2"/>
          <w:sz w:val="20"/>
          <w:szCs w:val="20"/>
          <w:lang w:eastAsia="pl-PL"/>
        </w:rPr>
        <w:t>.</w:t>
      </w:r>
      <w:r w:rsidRPr="00287A26">
        <w:rPr>
          <w:rFonts w:ascii="Verdana" w:eastAsia="Verdana" w:hAnsi="Verdana" w:cs="Verdana"/>
          <w:position w:val="2"/>
          <w:sz w:val="20"/>
          <w:szCs w:val="20"/>
          <w:lang w:eastAsia="pl-PL"/>
        </w:rPr>
        <w:t xml:space="preserve"> </w:t>
      </w:r>
    </w:p>
    <w:p w14:paraId="363B88E4" w14:textId="77777777" w:rsidR="009B7DED" w:rsidRPr="00287A26" w:rsidRDefault="005337EE"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Pr>
          <w:rFonts w:ascii="Verdana" w:eastAsia="Verdana" w:hAnsi="Verdana" w:cs="Verdana"/>
          <w:position w:val="2"/>
          <w:sz w:val="20"/>
          <w:szCs w:val="20"/>
          <w:lang w:eastAsia="pl-PL"/>
        </w:rPr>
        <w:t xml:space="preserve">W </w:t>
      </w:r>
      <w:r w:rsidR="009B7DED" w:rsidRPr="00287A26">
        <w:rPr>
          <w:rFonts w:ascii="Verdana" w:eastAsia="Verdana" w:hAnsi="Verdana" w:cs="Verdana"/>
          <w:position w:val="2"/>
          <w:sz w:val="20"/>
          <w:szCs w:val="20"/>
          <w:lang w:eastAsia="pl-PL"/>
        </w:rPr>
        <w:t xml:space="preserve">przypadku, gdy Umowa zostanie podpisana w formie papierowej z podpisem własnoręcznym przez którąkolwiek ze Stron, Strona ta sporządzi Umowę wraz </w:t>
      </w:r>
      <w:r>
        <w:rPr>
          <w:rFonts w:ascii="Verdana" w:eastAsia="Verdana" w:hAnsi="Verdana" w:cs="Verdana"/>
          <w:position w:val="2"/>
          <w:sz w:val="20"/>
          <w:szCs w:val="20"/>
          <w:lang w:eastAsia="pl-PL"/>
        </w:rPr>
        <w:br/>
      </w:r>
      <w:r w:rsidR="009B7DED" w:rsidRPr="00287A26">
        <w:rPr>
          <w:rFonts w:ascii="Verdana" w:eastAsia="Verdana" w:hAnsi="Verdana" w:cs="Verdana"/>
          <w:position w:val="2"/>
          <w:sz w:val="20"/>
          <w:szCs w:val="20"/>
          <w:lang w:eastAsia="pl-PL"/>
        </w:rPr>
        <w:t>z załącznikami w dwóch jednobrzmiących egzemplarzach i każdy z nich opatrzy podpisem oraz datą jego złożenia. Jeden egzemplarze będzie przypadać Zamawiającemu, a jeden egzemplarz Wykonawcy.</w:t>
      </w:r>
    </w:p>
    <w:p w14:paraId="24FF5EA8" w14:textId="77777777" w:rsidR="009B7DED"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Calibri" w:hAnsi="Verdana" w:cs="Calibri"/>
          <w:color w:val="000000"/>
          <w:sz w:val="20"/>
          <w:szCs w:val="20"/>
          <w:lang w:eastAsia="pl-PL"/>
        </w:rPr>
        <w:t>Integralne składniki umowy stanowią:</w:t>
      </w:r>
    </w:p>
    <w:p w14:paraId="73DF25F9" w14:textId="77777777" w:rsidR="003E08CC" w:rsidRPr="00B224CE" w:rsidRDefault="00B224CE" w:rsidP="005337EE">
      <w:pPr>
        <w:pStyle w:val="Akapitzlist"/>
        <w:widowControl w:val="0"/>
        <w:numPr>
          <w:ilvl w:val="1"/>
          <w:numId w:val="25"/>
        </w:numPr>
        <w:tabs>
          <w:tab w:val="left" w:pos="567"/>
        </w:tabs>
        <w:suppressAutoHyphens/>
        <w:spacing w:after="120" w:line="240" w:lineRule="auto"/>
        <w:ind w:left="567" w:hanging="425"/>
        <w:contextualSpacing w:val="0"/>
        <w:jc w:val="both"/>
        <w:rPr>
          <w:rFonts w:ascii="Times New Roman" w:eastAsia="Verdana" w:hAnsi="Times New Roman" w:cs="Times New Roman"/>
          <w:sz w:val="24"/>
          <w:szCs w:val="20"/>
          <w:lang w:eastAsia="pl-PL"/>
        </w:rPr>
      </w:pPr>
      <w:r>
        <w:rPr>
          <w:rFonts w:ascii="Verdana" w:eastAsia="Calibri" w:hAnsi="Verdana" w:cs="Calibri"/>
          <w:color w:val="000000"/>
          <w:sz w:val="20"/>
          <w:szCs w:val="20"/>
          <w:lang w:eastAsia="pl-PL"/>
        </w:rPr>
        <w:t>Wykaz koordynatorów (Zał. nr 1a do Umowy),</w:t>
      </w:r>
    </w:p>
    <w:p w14:paraId="52C0C495" w14:textId="77777777" w:rsidR="00B224CE" w:rsidRPr="00B224CE" w:rsidRDefault="00B224CE" w:rsidP="005337EE">
      <w:pPr>
        <w:pStyle w:val="Akapitzlist"/>
        <w:widowControl w:val="0"/>
        <w:numPr>
          <w:ilvl w:val="1"/>
          <w:numId w:val="25"/>
        </w:numPr>
        <w:tabs>
          <w:tab w:val="left" w:pos="567"/>
        </w:tabs>
        <w:suppressAutoHyphens/>
        <w:spacing w:after="120" w:line="240" w:lineRule="auto"/>
        <w:ind w:left="567" w:hanging="425"/>
        <w:contextualSpacing w:val="0"/>
        <w:jc w:val="both"/>
        <w:rPr>
          <w:rFonts w:ascii="Verdana" w:eastAsia="Calibri" w:hAnsi="Verdana" w:cs="Calibri"/>
          <w:color w:val="000000"/>
          <w:sz w:val="20"/>
          <w:szCs w:val="20"/>
          <w:lang w:eastAsia="pl-PL"/>
        </w:rPr>
      </w:pPr>
      <w:r w:rsidRPr="00B224CE">
        <w:rPr>
          <w:rFonts w:ascii="Verdana" w:eastAsia="Calibri" w:hAnsi="Verdana" w:cs="Calibri"/>
          <w:color w:val="000000"/>
          <w:sz w:val="20"/>
          <w:szCs w:val="20"/>
          <w:lang w:eastAsia="pl-PL"/>
        </w:rPr>
        <w:t>Oświadczenie Wykonawcy (zał. nr 1b do Umowy)</w:t>
      </w:r>
      <w:r>
        <w:rPr>
          <w:rFonts w:ascii="Verdana" w:eastAsia="Calibri" w:hAnsi="Verdana" w:cs="Calibri"/>
          <w:color w:val="000000"/>
          <w:sz w:val="20"/>
          <w:szCs w:val="20"/>
          <w:lang w:eastAsia="pl-PL"/>
        </w:rPr>
        <w:t>,</w:t>
      </w:r>
    </w:p>
    <w:p w14:paraId="48425D2C" w14:textId="77777777" w:rsidR="009B7DED" w:rsidRDefault="009B7DED" w:rsidP="009B7DED">
      <w:pPr>
        <w:spacing w:after="254"/>
        <w:ind w:left="10" w:right="-15" w:hanging="10"/>
        <w:jc w:val="center"/>
        <w:rPr>
          <w:rFonts w:ascii="Calibri" w:eastAsia="Calibri" w:hAnsi="Calibri" w:cs="Calibri"/>
          <w:color w:val="000000"/>
          <w:lang w:eastAsia="pl-PL"/>
        </w:rPr>
      </w:pPr>
    </w:p>
    <w:p w14:paraId="34FD410B" w14:textId="77777777" w:rsidR="004B3A30" w:rsidRDefault="004B3A30" w:rsidP="009B7DED">
      <w:pPr>
        <w:spacing w:after="254"/>
        <w:ind w:left="10" w:right="-15" w:hanging="10"/>
        <w:jc w:val="center"/>
        <w:rPr>
          <w:rFonts w:ascii="Calibri" w:eastAsia="Calibri" w:hAnsi="Calibri" w:cs="Calibri"/>
          <w:color w:val="000000"/>
          <w:lang w:eastAsia="pl-PL"/>
        </w:rPr>
      </w:pPr>
    </w:p>
    <w:p w14:paraId="72B51796" w14:textId="77777777" w:rsidR="009B7DED" w:rsidRDefault="009B7DED" w:rsidP="009B7DED">
      <w:pPr>
        <w:spacing w:after="254"/>
        <w:ind w:left="10" w:right="-15" w:hanging="10"/>
        <w:jc w:val="center"/>
        <w:rPr>
          <w:rFonts w:ascii="Verdana" w:eastAsia="Calibri" w:hAnsi="Verdana" w:cs="Calibri"/>
          <w:color w:val="000000"/>
          <w:sz w:val="20"/>
          <w:szCs w:val="20"/>
          <w:lang w:eastAsia="pl-PL"/>
        </w:rPr>
      </w:pPr>
      <w:r w:rsidRPr="00656ACF">
        <w:rPr>
          <w:rFonts w:ascii="Verdana" w:eastAsia="Calibri" w:hAnsi="Verdana" w:cs="Calibri"/>
          <w:color w:val="000000"/>
          <w:sz w:val="20"/>
          <w:szCs w:val="20"/>
          <w:lang w:eastAsia="pl-PL"/>
        </w:rPr>
        <w:t>PODPISY I PIECZĘCIE</w:t>
      </w:r>
    </w:p>
    <w:p w14:paraId="2856D878" w14:textId="77777777" w:rsidR="009B7DED" w:rsidRDefault="009B7DED" w:rsidP="009B7DED">
      <w:pPr>
        <w:spacing w:after="254"/>
        <w:ind w:left="10" w:right="-15" w:hanging="10"/>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w imieniu Zamawiającego</w:t>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t xml:space="preserve">           </w:t>
      </w:r>
      <w:r>
        <w:rPr>
          <w:rFonts w:ascii="Verdana" w:eastAsia="Calibri" w:hAnsi="Verdana" w:cs="Calibri"/>
          <w:color w:val="000000"/>
          <w:sz w:val="20"/>
          <w:szCs w:val="20"/>
          <w:lang w:eastAsia="pl-PL"/>
        </w:rPr>
        <w:tab/>
        <w:t>w imieniu Wykonawcy</w:t>
      </w:r>
    </w:p>
    <w:p w14:paraId="26BB3A8D" w14:textId="77777777" w:rsidR="009B7DED" w:rsidRDefault="009B7DED" w:rsidP="009B7DED">
      <w:pPr>
        <w:spacing w:after="254"/>
        <w:ind w:left="10" w:right="-15" w:hanging="10"/>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1……………………………………..</w:t>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t>1………………………………</w:t>
      </w:r>
    </w:p>
    <w:p w14:paraId="77C20D95" w14:textId="77777777" w:rsidR="009B7DED" w:rsidRDefault="009B7DED" w:rsidP="009B7DED">
      <w:pPr>
        <w:spacing w:after="254"/>
        <w:ind w:left="10" w:right="-15" w:hanging="10"/>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2……………………………………..</w:t>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p>
    <w:p w14:paraId="6A900F94" w14:textId="77777777" w:rsidR="009B7DED" w:rsidRDefault="009B7DED" w:rsidP="009B7DED"/>
    <w:p w14:paraId="33B283BF" w14:textId="77777777" w:rsidR="006B0C97" w:rsidRDefault="006B0C97" w:rsidP="009B7DED"/>
    <w:p w14:paraId="62750E33" w14:textId="77777777" w:rsidR="006B0C97" w:rsidRDefault="006B0C97" w:rsidP="009B7DED"/>
    <w:p w14:paraId="3FAEB63C" w14:textId="77777777" w:rsidR="006B0C97" w:rsidRDefault="00BF0872" w:rsidP="009B7DED">
      <w:r>
        <w:t>Sprawdzono pod względem formalnoprawnym</w:t>
      </w:r>
    </w:p>
    <w:p w14:paraId="2C91F15E" w14:textId="438F4E42" w:rsidR="00BF0872" w:rsidRDefault="00214EED" w:rsidP="009B7DED">
      <w:r>
        <w:t xml:space="preserve">15 września 2025 r. </w:t>
      </w:r>
    </w:p>
    <w:p w14:paraId="59A02CBD" w14:textId="1F344599" w:rsidR="00214EED" w:rsidRDefault="00214EED" w:rsidP="009B7DED">
      <w:r>
        <w:t xml:space="preserve">r. pr. Arkadiusz Gawron </w:t>
      </w:r>
    </w:p>
    <w:p w14:paraId="75E56741" w14:textId="77777777" w:rsidR="006B0C97" w:rsidRDefault="006B0C97" w:rsidP="009B7DED"/>
    <w:p w14:paraId="7CB72D15" w14:textId="77777777" w:rsidR="006B0C97" w:rsidRDefault="006B0C97" w:rsidP="009B7DED"/>
    <w:p w14:paraId="1A49843B" w14:textId="77777777" w:rsidR="006B0C97" w:rsidRDefault="006B0C97" w:rsidP="009B7DED"/>
    <w:p w14:paraId="116279D1" w14:textId="77777777" w:rsidR="006B0C97" w:rsidRDefault="006B0C97" w:rsidP="009B7DED"/>
    <w:p w14:paraId="09E80B1D" w14:textId="77777777" w:rsidR="006B0C97" w:rsidRDefault="006B0C97" w:rsidP="009B7DED"/>
    <w:p w14:paraId="25FF1641" w14:textId="77777777" w:rsidR="006B0C97" w:rsidRDefault="006B0C97" w:rsidP="009B7DED"/>
    <w:p w14:paraId="4605705D" w14:textId="77777777" w:rsidR="006B0C97" w:rsidRDefault="006B0C97" w:rsidP="009B7DED"/>
    <w:p w14:paraId="59B474D4" w14:textId="77777777" w:rsidR="006B0C97" w:rsidRDefault="006B0C97" w:rsidP="009B7DED"/>
    <w:p w14:paraId="7AF2C912" w14:textId="77777777" w:rsidR="006B0C97" w:rsidRDefault="006B0C97" w:rsidP="009B7DED"/>
    <w:p w14:paraId="4F18B27F" w14:textId="77777777" w:rsidR="006B0C97" w:rsidRDefault="006B0C97" w:rsidP="009B7DED"/>
    <w:p w14:paraId="01848ED4" w14:textId="77777777" w:rsidR="006B0C97" w:rsidRDefault="006B0C97" w:rsidP="009B7DED"/>
    <w:p w14:paraId="55680294" w14:textId="77777777" w:rsidR="006B0C97" w:rsidRDefault="006B0C97" w:rsidP="009B7DED"/>
    <w:p w14:paraId="1237BE03" w14:textId="77777777" w:rsidR="006B0C97" w:rsidRDefault="006B0C97" w:rsidP="009B7DED"/>
    <w:p w14:paraId="7F813AA6" w14:textId="77777777" w:rsidR="006B0C97" w:rsidRDefault="006B0C97" w:rsidP="009B7DED"/>
    <w:p w14:paraId="1BB3F009" w14:textId="77777777" w:rsidR="006B0C97" w:rsidRDefault="006B0C97" w:rsidP="009B7DED"/>
    <w:p w14:paraId="610C5B50" w14:textId="77777777" w:rsidR="006B0C97" w:rsidRDefault="006B0C97" w:rsidP="009B7DED"/>
    <w:tbl>
      <w:tblPr>
        <w:tblW w:w="8460" w:type="dxa"/>
        <w:tblCellMar>
          <w:left w:w="70" w:type="dxa"/>
          <w:right w:w="70" w:type="dxa"/>
        </w:tblCellMar>
        <w:tblLook w:val="04A0" w:firstRow="1" w:lastRow="0" w:firstColumn="1" w:lastColumn="0" w:noHBand="0" w:noVBand="1"/>
      </w:tblPr>
      <w:tblGrid>
        <w:gridCol w:w="460"/>
        <w:gridCol w:w="3060"/>
        <w:gridCol w:w="2180"/>
        <w:gridCol w:w="2760"/>
      </w:tblGrid>
      <w:tr w:rsidR="009B7DED" w:rsidRPr="00F73F0C" w14:paraId="5E1917A8" w14:textId="77777777" w:rsidTr="006B0C97">
        <w:trPr>
          <w:trHeight w:val="780"/>
        </w:trPr>
        <w:tc>
          <w:tcPr>
            <w:tcW w:w="460" w:type="dxa"/>
            <w:tcBorders>
              <w:top w:val="nil"/>
              <w:left w:val="nil"/>
              <w:bottom w:val="nil"/>
              <w:right w:val="nil"/>
            </w:tcBorders>
            <w:noWrap/>
            <w:vAlign w:val="bottom"/>
            <w:hideMark/>
          </w:tcPr>
          <w:p w14:paraId="3218084B" w14:textId="77777777" w:rsidR="009B7DED" w:rsidRPr="00F73F0C" w:rsidRDefault="009B7DED" w:rsidP="002C30D7">
            <w:pPr>
              <w:spacing w:after="0" w:line="240" w:lineRule="auto"/>
              <w:rPr>
                <w:rFonts w:ascii="Times New Roman" w:eastAsia="Times New Roman" w:hAnsi="Times New Roman" w:cs="Times New Roman"/>
                <w:sz w:val="24"/>
                <w:szCs w:val="24"/>
                <w:lang w:eastAsia="pl-PL"/>
              </w:rPr>
            </w:pPr>
          </w:p>
        </w:tc>
        <w:tc>
          <w:tcPr>
            <w:tcW w:w="3060" w:type="dxa"/>
            <w:tcBorders>
              <w:top w:val="nil"/>
              <w:left w:val="nil"/>
              <w:bottom w:val="nil"/>
              <w:right w:val="nil"/>
            </w:tcBorders>
            <w:noWrap/>
            <w:vAlign w:val="bottom"/>
            <w:hideMark/>
          </w:tcPr>
          <w:p w14:paraId="5F03053A" w14:textId="77777777" w:rsidR="009B7DED" w:rsidRPr="00F73F0C" w:rsidRDefault="009B7DED" w:rsidP="002C30D7">
            <w:pPr>
              <w:spacing w:after="0" w:line="240" w:lineRule="auto"/>
              <w:rPr>
                <w:rFonts w:ascii="Times New Roman" w:eastAsia="Times New Roman" w:hAnsi="Times New Roman" w:cs="Times New Roman"/>
                <w:sz w:val="20"/>
                <w:szCs w:val="20"/>
                <w:lang w:eastAsia="pl-PL"/>
              </w:rPr>
            </w:pPr>
          </w:p>
        </w:tc>
        <w:tc>
          <w:tcPr>
            <w:tcW w:w="2180" w:type="dxa"/>
            <w:tcBorders>
              <w:top w:val="nil"/>
              <w:left w:val="nil"/>
              <w:bottom w:val="nil"/>
              <w:right w:val="nil"/>
            </w:tcBorders>
            <w:noWrap/>
            <w:vAlign w:val="bottom"/>
            <w:hideMark/>
          </w:tcPr>
          <w:p w14:paraId="11EC7610" w14:textId="77777777" w:rsidR="009B7DED" w:rsidRPr="00F73F0C" w:rsidRDefault="009B7DED" w:rsidP="002C30D7">
            <w:pPr>
              <w:spacing w:after="0" w:line="240" w:lineRule="auto"/>
              <w:rPr>
                <w:rFonts w:ascii="Times New Roman" w:eastAsia="Times New Roman" w:hAnsi="Times New Roman" w:cs="Times New Roman"/>
                <w:sz w:val="20"/>
                <w:szCs w:val="20"/>
                <w:lang w:eastAsia="pl-PL"/>
              </w:rPr>
            </w:pPr>
          </w:p>
        </w:tc>
        <w:tc>
          <w:tcPr>
            <w:tcW w:w="2760" w:type="dxa"/>
            <w:tcBorders>
              <w:top w:val="nil"/>
              <w:left w:val="nil"/>
              <w:bottom w:val="nil"/>
              <w:right w:val="nil"/>
            </w:tcBorders>
            <w:vAlign w:val="center"/>
            <w:hideMark/>
          </w:tcPr>
          <w:p w14:paraId="3779FE2F" w14:textId="77777777" w:rsidR="009B7DED" w:rsidRPr="00F73F0C" w:rsidRDefault="009B7DED" w:rsidP="006B0C97">
            <w:pPr>
              <w:spacing w:after="0" w:line="240" w:lineRule="auto"/>
              <w:jc w:val="center"/>
              <w:rPr>
                <w:rFonts w:ascii="Verdana" w:eastAsia="Times New Roman" w:hAnsi="Verdana" w:cs="Calibri"/>
                <w:color w:val="000000"/>
                <w:sz w:val="16"/>
                <w:szCs w:val="16"/>
                <w:lang w:eastAsia="pl-PL"/>
              </w:rPr>
            </w:pPr>
            <w:r>
              <w:rPr>
                <w:rFonts w:ascii="Verdana" w:eastAsia="Times New Roman" w:hAnsi="Verdana" w:cs="Calibri"/>
                <w:color w:val="000000"/>
                <w:sz w:val="16"/>
                <w:szCs w:val="16"/>
                <w:lang w:eastAsia="pl-PL"/>
              </w:rPr>
              <w:t>Zał. nr 1</w:t>
            </w:r>
            <w:r w:rsidR="00C82EDC">
              <w:rPr>
                <w:rFonts w:ascii="Verdana" w:eastAsia="Times New Roman" w:hAnsi="Verdana" w:cs="Calibri"/>
                <w:color w:val="000000"/>
                <w:sz w:val="16"/>
                <w:szCs w:val="16"/>
                <w:lang w:eastAsia="pl-PL"/>
              </w:rPr>
              <w:t>a</w:t>
            </w:r>
            <w:r>
              <w:rPr>
                <w:rFonts w:ascii="Verdana" w:eastAsia="Times New Roman" w:hAnsi="Verdana" w:cs="Calibri"/>
                <w:color w:val="000000"/>
                <w:sz w:val="16"/>
                <w:szCs w:val="16"/>
                <w:lang w:eastAsia="pl-PL"/>
              </w:rPr>
              <w:t xml:space="preserve"> do Umowy </w:t>
            </w:r>
            <w:r>
              <w:rPr>
                <w:rFonts w:ascii="Verdana" w:eastAsia="Times New Roman" w:hAnsi="Verdana" w:cs="Calibri"/>
                <w:color w:val="000000"/>
                <w:sz w:val="16"/>
                <w:szCs w:val="16"/>
                <w:lang w:eastAsia="pl-PL"/>
              </w:rPr>
              <w:br/>
            </w:r>
            <w:r w:rsidRPr="00F73F0C">
              <w:rPr>
                <w:rFonts w:ascii="Verdana" w:eastAsia="Times New Roman" w:hAnsi="Verdana" w:cs="Calibri"/>
                <w:color w:val="000000"/>
                <w:sz w:val="16"/>
                <w:szCs w:val="16"/>
                <w:lang w:eastAsia="pl-PL"/>
              </w:rPr>
              <w:t>Wykaz koordynatorów</w:t>
            </w:r>
          </w:p>
        </w:tc>
      </w:tr>
      <w:tr w:rsidR="009B7DED" w:rsidRPr="00F73F0C" w14:paraId="5C8F5CAE" w14:textId="77777777" w:rsidTr="002C30D7">
        <w:trPr>
          <w:trHeight w:val="300"/>
        </w:trPr>
        <w:tc>
          <w:tcPr>
            <w:tcW w:w="460" w:type="dxa"/>
            <w:tcBorders>
              <w:top w:val="nil"/>
              <w:left w:val="nil"/>
              <w:bottom w:val="nil"/>
              <w:right w:val="nil"/>
            </w:tcBorders>
            <w:noWrap/>
            <w:vAlign w:val="bottom"/>
            <w:hideMark/>
          </w:tcPr>
          <w:p w14:paraId="03AD65EC" w14:textId="77777777" w:rsidR="009B7DED" w:rsidRPr="00F73F0C" w:rsidRDefault="009B7DED" w:rsidP="002C30D7">
            <w:pPr>
              <w:spacing w:after="0" w:line="240" w:lineRule="auto"/>
              <w:rPr>
                <w:rFonts w:ascii="Verdana" w:eastAsia="Times New Roman" w:hAnsi="Verdana" w:cs="Calibri"/>
                <w:color w:val="000000"/>
                <w:sz w:val="16"/>
                <w:szCs w:val="16"/>
                <w:lang w:eastAsia="pl-PL"/>
              </w:rPr>
            </w:pPr>
          </w:p>
        </w:tc>
        <w:tc>
          <w:tcPr>
            <w:tcW w:w="3060" w:type="dxa"/>
            <w:tcBorders>
              <w:top w:val="nil"/>
              <w:left w:val="nil"/>
              <w:bottom w:val="nil"/>
              <w:right w:val="nil"/>
            </w:tcBorders>
            <w:noWrap/>
            <w:vAlign w:val="bottom"/>
            <w:hideMark/>
          </w:tcPr>
          <w:p w14:paraId="2E2BB2B4" w14:textId="77777777" w:rsidR="009B7DED" w:rsidRPr="00F73F0C" w:rsidRDefault="009B7DED" w:rsidP="002C30D7">
            <w:pPr>
              <w:spacing w:after="0" w:line="240" w:lineRule="auto"/>
              <w:rPr>
                <w:rFonts w:ascii="Times New Roman" w:eastAsia="Times New Roman" w:hAnsi="Times New Roman" w:cs="Times New Roman"/>
                <w:sz w:val="20"/>
                <w:szCs w:val="20"/>
                <w:lang w:eastAsia="pl-PL"/>
              </w:rPr>
            </w:pPr>
          </w:p>
        </w:tc>
        <w:tc>
          <w:tcPr>
            <w:tcW w:w="2180" w:type="dxa"/>
            <w:tcBorders>
              <w:top w:val="nil"/>
              <w:left w:val="nil"/>
              <w:bottom w:val="nil"/>
              <w:right w:val="nil"/>
            </w:tcBorders>
            <w:noWrap/>
            <w:vAlign w:val="bottom"/>
            <w:hideMark/>
          </w:tcPr>
          <w:p w14:paraId="5D735E0F" w14:textId="77777777" w:rsidR="009B7DED" w:rsidRPr="00F73F0C" w:rsidRDefault="009B7DED" w:rsidP="002C30D7">
            <w:pPr>
              <w:spacing w:after="0" w:line="240" w:lineRule="auto"/>
              <w:rPr>
                <w:rFonts w:ascii="Times New Roman" w:eastAsia="Times New Roman" w:hAnsi="Times New Roman" w:cs="Times New Roman"/>
                <w:sz w:val="20"/>
                <w:szCs w:val="20"/>
                <w:lang w:eastAsia="pl-PL"/>
              </w:rPr>
            </w:pPr>
          </w:p>
        </w:tc>
        <w:tc>
          <w:tcPr>
            <w:tcW w:w="2760" w:type="dxa"/>
            <w:tcBorders>
              <w:top w:val="nil"/>
              <w:left w:val="nil"/>
              <w:bottom w:val="nil"/>
              <w:right w:val="nil"/>
            </w:tcBorders>
            <w:noWrap/>
            <w:vAlign w:val="bottom"/>
            <w:hideMark/>
          </w:tcPr>
          <w:p w14:paraId="2DEC47E8" w14:textId="77777777" w:rsidR="009B7DED" w:rsidRPr="00F73F0C" w:rsidRDefault="009B7DED" w:rsidP="002C30D7">
            <w:pPr>
              <w:spacing w:after="0" w:line="240" w:lineRule="auto"/>
              <w:rPr>
                <w:rFonts w:ascii="Times New Roman" w:eastAsia="Times New Roman" w:hAnsi="Times New Roman" w:cs="Times New Roman"/>
                <w:sz w:val="20"/>
                <w:szCs w:val="20"/>
                <w:lang w:eastAsia="pl-PL"/>
              </w:rPr>
            </w:pPr>
          </w:p>
        </w:tc>
      </w:tr>
      <w:tr w:rsidR="009B7DED" w:rsidRPr="00F73F0C" w14:paraId="42882088" w14:textId="77777777" w:rsidTr="002C30D7">
        <w:trPr>
          <w:trHeight w:val="1425"/>
        </w:trPr>
        <w:tc>
          <w:tcPr>
            <w:tcW w:w="460" w:type="dxa"/>
            <w:tcBorders>
              <w:top w:val="single" w:sz="4" w:space="0" w:color="auto"/>
              <w:left w:val="single" w:sz="4" w:space="0" w:color="auto"/>
              <w:bottom w:val="single" w:sz="4" w:space="0" w:color="auto"/>
              <w:right w:val="single" w:sz="4" w:space="0" w:color="auto"/>
            </w:tcBorders>
            <w:noWrap/>
            <w:vAlign w:val="center"/>
            <w:hideMark/>
          </w:tcPr>
          <w:p w14:paraId="02E37168" w14:textId="77777777" w:rsidR="009B7DED" w:rsidRPr="00F73F0C" w:rsidRDefault="009B7DED" w:rsidP="002C30D7">
            <w:pPr>
              <w:spacing w:after="0" w:line="240" w:lineRule="auto"/>
              <w:jc w:val="center"/>
              <w:rPr>
                <w:rFonts w:ascii="Calibri" w:eastAsia="Times New Roman" w:hAnsi="Calibri" w:cs="Calibri"/>
                <w:b/>
                <w:bCs/>
                <w:color w:val="000000"/>
                <w:lang w:eastAsia="pl-PL"/>
              </w:rPr>
            </w:pPr>
            <w:r w:rsidRPr="00F73F0C">
              <w:rPr>
                <w:rFonts w:ascii="Calibri" w:eastAsia="Times New Roman" w:hAnsi="Calibri" w:cs="Calibri"/>
                <w:b/>
                <w:bCs/>
                <w:color w:val="000000"/>
                <w:lang w:eastAsia="pl-PL"/>
              </w:rPr>
              <w:t>Lp.</w:t>
            </w:r>
          </w:p>
        </w:tc>
        <w:tc>
          <w:tcPr>
            <w:tcW w:w="3060" w:type="dxa"/>
            <w:tcBorders>
              <w:top w:val="single" w:sz="4" w:space="0" w:color="auto"/>
              <w:left w:val="nil"/>
              <w:bottom w:val="single" w:sz="4" w:space="0" w:color="auto"/>
              <w:right w:val="single" w:sz="4" w:space="0" w:color="auto"/>
            </w:tcBorders>
            <w:vAlign w:val="center"/>
            <w:hideMark/>
          </w:tcPr>
          <w:p w14:paraId="6A824F5C" w14:textId="77777777" w:rsidR="009B7DED" w:rsidRPr="00F73F0C" w:rsidRDefault="009B7DED" w:rsidP="002C30D7">
            <w:pPr>
              <w:spacing w:after="0" w:line="240" w:lineRule="auto"/>
              <w:jc w:val="center"/>
              <w:rPr>
                <w:rFonts w:ascii="Verdana" w:eastAsia="Times New Roman" w:hAnsi="Verdana" w:cs="Calibri"/>
                <w:b/>
                <w:bCs/>
                <w:color w:val="000000"/>
                <w:sz w:val="20"/>
                <w:szCs w:val="20"/>
                <w:lang w:eastAsia="pl-PL"/>
              </w:rPr>
            </w:pPr>
            <w:r w:rsidRPr="00F73F0C">
              <w:rPr>
                <w:rFonts w:ascii="Verdana" w:eastAsia="Times New Roman" w:hAnsi="Verdana" w:cs="Calibri"/>
                <w:b/>
                <w:bCs/>
                <w:color w:val="000000"/>
                <w:sz w:val="20"/>
                <w:szCs w:val="20"/>
                <w:lang w:eastAsia="pl-PL"/>
              </w:rPr>
              <w:t xml:space="preserve">Nazwa i adres komórki organizacyjnej </w:t>
            </w:r>
          </w:p>
        </w:tc>
        <w:tc>
          <w:tcPr>
            <w:tcW w:w="2180" w:type="dxa"/>
            <w:tcBorders>
              <w:top w:val="single" w:sz="4" w:space="0" w:color="auto"/>
              <w:left w:val="nil"/>
              <w:bottom w:val="single" w:sz="4" w:space="0" w:color="auto"/>
              <w:right w:val="single" w:sz="4" w:space="0" w:color="auto"/>
            </w:tcBorders>
            <w:vAlign w:val="center"/>
            <w:hideMark/>
          </w:tcPr>
          <w:p w14:paraId="242B7F8D" w14:textId="77777777" w:rsidR="009B7DED" w:rsidRPr="00F73F0C" w:rsidRDefault="00C82EDC" w:rsidP="002C30D7">
            <w:pPr>
              <w:spacing w:after="0" w:line="240" w:lineRule="auto"/>
              <w:jc w:val="center"/>
              <w:rPr>
                <w:rFonts w:ascii="Verdana" w:eastAsia="Times New Roman" w:hAnsi="Verdana" w:cs="Calibri"/>
                <w:b/>
                <w:bCs/>
                <w:color w:val="000000"/>
                <w:sz w:val="20"/>
                <w:szCs w:val="20"/>
                <w:lang w:eastAsia="pl-PL"/>
              </w:rPr>
            </w:pPr>
            <w:r>
              <w:rPr>
                <w:rFonts w:ascii="Verdana" w:eastAsia="Times New Roman" w:hAnsi="Verdana" w:cs="Calibri"/>
                <w:b/>
                <w:bCs/>
                <w:color w:val="000000"/>
                <w:sz w:val="20"/>
                <w:szCs w:val="20"/>
                <w:lang w:eastAsia="pl-PL"/>
              </w:rPr>
              <w:t>Imię i nazwisko</w:t>
            </w:r>
            <w:r w:rsidR="009B7DED" w:rsidRPr="00F73F0C">
              <w:rPr>
                <w:rFonts w:ascii="Verdana" w:eastAsia="Times New Roman" w:hAnsi="Verdana" w:cs="Calibri"/>
                <w:b/>
                <w:bCs/>
                <w:color w:val="000000"/>
                <w:sz w:val="20"/>
                <w:szCs w:val="20"/>
                <w:lang w:eastAsia="pl-PL"/>
              </w:rPr>
              <w:t xml:space="preserve"> </w:t>
            </w:r>
          </w:p>
        </w:tc>
        <w:tc>
          <w:tcPr>
            <w:tcW w:w="2760" w:type="dxa"/>
            <w:tcBorders>
              <w:top w:val="single" w:sz="4" w:space="0" w:color="auto"/>
              <w:left w:val="nil"/>
              <w:bottom w:val="single" w:sz="4" w:space="0" w:color="auto"/>
              <w:right w:val="single" w:sz="4" w:space="0" w:color="auto"/>
            </w:tcBorders>
            <w:noWrap/>
            <w:vAlign w:val="center"/>
            <w:hideMark/>
          </w:tcPr>
          <w:p w14:paraId="33C909C2" w14:textId="77777777" w:rsidR="009B7DED" w:rsidRPr="00F73F0C" w:rsidRDefault="00C82EDC" w:rsidP="002C30D7">
            <w:pPr>
              <w:spacing w:after="0" w:line="240" w:lineRule="auto"/>
              <w:jc w:val="center"/>
              <w:rPr>
                <w:rFonts w:ascii="Verdana" w:eastAsia="Times New Roman" w:hAnsi="Verdana" w:cs="Calibri"/>
                <w:b/>
                <w:bCs/>
                <w:color w:val="000000"/>
                <w:sz w:val="20"/>
                <w:szCs w:val="20"/>
                <w:lang w:eastAsia="pl-PL"/>
              </w:rPr>
            </w:pPr>
            <w:r>
              <w:rPr>
                <w:rFonts w:ascii="Verdana" w:eastAsia="Times New Roman" w:hAnsi="Verdana" w:cs="Calibri"/>
                <w:b/>
                <w:bCs/>
                <w:color w:val="000000"/>
                <w:sz w:val="20"/>
                <w:szCs w:val="20"/>
                <w:lang w:eastAsia="pl-PL"/>
              </w:rPr>
              <w:t>Telefon</w:t>
            </w:r>
            <w:r w:rsidR="009B7DED" w:rsidRPr="00F73F0C">
              <w:rPr>
                <w:rFonts w:ascii="Verdana" w:eastAsia="Times New Roman" w:hAnsi="Verdana" w:cs="Calibri"/>
                <w:b/>
                <w:bCs/>
                <w:color w:val="000000"/>
                <w:sz w:val="20"/>
                <w:szCs w:val="20"/>
                <w:lang w:eastAsia="pl-PL"/>
              </w:rPr>
              <w:t>/</w:t>
            </w:r>
            <w:r>
              <w:rPr>
                <w:rFonts w:ascii="Verdana" w:eastAsia="Times New Roman" w:hAnsi="Verdana" w:cs="Calibri"/>
                <w:b/>
                <w:bCs/>
                <w:color w:val="000000"/>
                <w:sz w:val="20"/>
                <w:szCs w:val="20"/>
                <w:lang w:eastAsia="pl-PL"/>
              </w:rPr>
              <w:t>e-</w:t>
            </w:r>
            <w:r w:rsidR="009B7DED" w:rsidRPr="00F73F0C">
              <w:rPr>
                <w:rFonts w:ascii="Verdana" w:eastAsia="Times New Roman" w:hAnsi="Verdana" w:cs="Calibri"/>
                <w:b/>
                <w:bCs/>
                <w:color w:val="000000"/>
                <w:sz w:val="20"/>
                <w:szCs w:val="20"/>
                <w:lang w:eastAsia="pl-PL"/>
              </w:rPr>
              <w:t>mail</w:t>
            </w:r>
          </w:p>
        </w:tc>
      </w:tr>
      <w:tr w:rsidR="009B7DED" w:rsidRPr="00F73F0C" w14:paraId="185A4CD7" w14:textId="77777777"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7B54DF10" w14:textId="77777777" w:rsidR="009B7DED" w:rsidRPr="00F73F0C" w:rsidRDefault="009B7DED" w:rsidP="002C30D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1</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01FE6AF8" w14:textId="77777777" w:rsidR="009B7DED" w:rsidRPr="00F73F0C" w:rsidRDefault="006B0C97" w:rsidP="002C30D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Oddział Katowice</w:t>
            </w:r>
          </w:p>
        </w:tc>
      </w:tr>
      <w:tr w:rsidR="009B7DED" w:rsidRPr="00F73F0C" w14:paraId="0F187ED0" w14:textId="77777777" w:rsidTr="002C30D7">
        <w:trPr>
          <w:trHeight w:val="810"/>
        </w:trPr>
        <w:tc>
          <w:tcPr>
            <w:tcW w:w="460" w:type="dxa"/>
            <w:vMerge/>
            <w:tcBorders>
              <w:top w:val="nil"/>
              <w:left w:val="single" w:sz="4" w:space="0" w:color="auto"/>
              <w:bottom w:val="single" w:sz="4" w:space="0" w:color="000000"/>
              <w:right w:val="single" w:sz="4" w:space="0" w:color="auto"/>
            </w:tcBorders>
            <w:vAlign w:val="center"/>
            <w:hideMark/>
          </w:tcPr>
          <w:p w14:paraId="5B42960B" w14:textId="77777777" w:rsidR="009B7DED" w:rsidRPr="00F73F0C" w:rsidRDefault="009B7DED" w:rsidP="002C30D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14:paraId="24830ED9" w14:textId="77777777" w:rsidR="009B7DED" w:rsidRPr="00F73F0C" w:rsidRDefault="006B0C97" w:rsidP="002C30D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Myśliwska 5,                                                        40-017 Katowice</w:t>
            </w:r>
          </w:p>
        </w:tc>
        <w:tc>
          <w:tcPr>
            <w:tcW w:w="2180" w:type="dxa"/>
            <w:tcBorders>
              <w:top w:val="nil"/>
              <w:left w:val="nil"/>
              <w:bottom w:val="single" w:sz="4" w:space="0" w:color="auto"/>
              <w:right w:val="single" w:sz="4" w:space="0" w:color="auto"/>
            </w:tcBorders>
            <w:shd w:val="clear" w:color="000000" w:fill="FFFFFF"/>
            <w:noWrap/>
            <w:vAlign w:val="center"/>
            <w:hideMark/>
          </w:tcPr>
          <w:p w14:paraId="52DD4F0E" w14:textId="77777777" w:rsidR="009B7DED" w:rsidRPr="00F73F0C" w:rsidRDefault="009B7DED" w:rsidP="002C30D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14:paraId="0F2EBD15" w14:textId="77777777" w:rsidR="009B7DED" w:rsidRPr="00F73F0C" w:rsidRDefault="009B7DED" w:rsidP="002C30D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14:paraId="36701535" w14:textId="77777777"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39C59D2C" w14:textId="77777777"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2</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6D2B6FE2" w14:textId="77777777" w:rsidR="006B0C97" w:rsidRPr="00F73F0C" w:rsidRDefault="006B0C97" w:rsidP="006B0C97">
            <w:pPr>
              <w:spacing w:after="0" w:line="240" w:lineRule="auto"/>
              <w:rPr>
                <w:rFonts w:ascii="Verdana" w:eastAsia="Times New Roman" w:hAnsi="Verdana" w:cs="Calibri"/>
                <w:color w:val="000000"/>
                <w:lang w:eastAsia="pl-PL"/>
              </w:rPr>
            </w:pPr>
            <w:r w:rsidRPr="00F73F0C">
              <w:rPr>
                <w:rFonts w:ascii="Verdana" w:eastAsia="Times New Roman" w:hAnsi="Verdana" w:cs="Calibri"/>
                <w:color w:val="000000"/>
                <w:lang w:eastAsia="pl-PL"/>
              </w:rPr>
              <w:t xml:space="preserve">Wydział Technologii i Jakości Budowy Dróg - Laboratorium Drogowe </w:t>
            </w:r>
          </w:p>
        </w:tc>
      </w:tr>
      <w:tr w:rsidR="006B0C97" w:rsidRPr="00F73F0C" w14:paraId="6AA6E04C" w14:textId="77777777" w:rsidTr="002C30D7">
        <w:trPr>
          <w:trHeight w:val="810"/>
        </w:trPr>
        <w:tc>
          <w:tcPr>
            <w:tcW w:w="460" w:type="dxa"/>
            <w:vMerge/>
            <w:tcBorders>
              <w:top w:val="nil"/>
              <w:left w:val="single" w:sz="4" w:space="0" w:color="auto"/>
              <w:bottom w:val="single" w:sz="4" w:space="0" w:color="000000"/>
              <w:right w:val="single" w:sz="4" w:space="0" w:color="auto"/>
            </w:tcBorders>
            <w:vAlign w:val="center"/>
            <w:hideMark/>
          </w:tcPr>
          <w:p w14:paraId="04EA5F82" w14:textId="77777777"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14:paraId="2E5EBC1E"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Drogowców 6,                                                        43-600 Jaworzno</w:t>
            </w:r>
          </w:p>
        </w:tc>
        <w:tc>
          <w:tcPr>
            <w:tcW w:w="2180" w:type="dxa"/>
            <w:tcBorders>
              <w:top w:val="nil"/>
              <w:left w:val="nil"/>
              <w:bottom w:val="single" w:sz="4" w:space="0" w:color="auto"/>
              <w:right w:val="single" w:sz="4" w:space="0" w:color="auto"/>
            </w:tcBorders>
            <w:shd w:val="clear" w:color="000000" w:fill="FFFFFF"/>
            <w:noWrap/>
            <w:vAlign w:val="center"/>
            <w:hideMark/>
          </w:tcPr>
          <w:p w14:paraId="0363A617"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14:paraId="20E77602"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14:paraId="3A3CF84B" w14:textId="77777777"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1EF7BEF2" w14:textId="77777777"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3</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2164FCA5" w14:textId="77777777" w:rsidR="006B0C97" w:rsidRPr="00F73F0C" w:rsidRDefault="006B0C97" w:rsidP="006B0C9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 xml:space="preserve">Rejon </w:t>
            </w:r>
            <w:r w:rsidR="00A501CF">
              <w:rPr>
                <w:rFonts w:ascii="Verdana" w:eastAsia="Times New Roman" w:hAnsi="Verdana" w:cs="Calibri"/>
                <w:color w:val="000000"/>
                <w:lang w:eastAsia="pl-PL"/>
              </w:rPr>
              <w:t xml:space="preserve">w </w:t>
            </w:r>
            <w:r>
              <w:rPr>
                <w:rFonts w:ascii="Verdana" w:eastAsia="Times New Roman" w:hAnsi="Verdana" w:cs="Calibri"/>
                <w:color w:val="000000"/>
                <w:lang w:eastAsia="pl-PL"/>
              </w:rPr>
              <w:t>Czę</w:t>
            </w:r>
            <w:r w:rsidR="00A501CF">
              <w:rPr>
                <w:rFonts w:ascii="Verdana" w:eastAsia="Times New Roman" w:hAnsi="Verdana" w:cs="Calibri"/>
                <w:color w:val="000000"/>
                <w:lang w:eastAsia="pl-PL"/>
              </w:rPr>
              <w:t>stochowie</w:t>
            </w:r>
            <w:r>
              <w:rPr>
                <w:rFonts w:ascii="Verdana" w:eastAsia="Times New Roman" w:hAnsi="Verdana" w:cs="Calibri"/>
                <w:color w:val="000000"/>
                <w:lang w:eastAsia="pl-PL"/>
              </w:rPr>
              <w:t xml:space="preserve"> z siedzibą w Lgocie</w:t>
            </w:r>
          </w:p>
        </w:tc>
      </w:tr>
      <w:tr w:rsidR="006B0C97" w:rsidRPr="00F73F0C" w14:paraId="02B58579" w14:textId="77777777" w:rsidTr="002C30D7">
        <w:trPr>
          <w:trHeight w:val="780"/>
        </w:trPr>
        <w:tc>
          <w:tcPr>
            <w:tcW w:w="460" w:type="dxa"/>
            <w:vMerge/>
            <w:tcBorders>
              <w:top w:val="nil"/>
              <w:left w:val="single" w:sz="4" w:space="0" w:color="auto"/>
              <w:bottom w:val="single" w:sz="4" w:space="0" w:color="000000"/>
              <w:right w:val="single" w:sz="4" w:space="0" w:color="auto"/>
            </w:tcBorders>
            <w:vAlign w:val="center"/>
            <w:hideMark/>
          </w:tcPr>
          <w:p w14:paraId="500E317B" w14:textId="77777777"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14:paraId="4B8D2C86"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6B0C97">
              <w:rPr>
                <w:rFonts w:ascii="Verdana" w:eastAsia="Times New Roman" w:hAnsi="Verdana" w:cs="Calibri"/>
                <w:color w:val="000000"/>
                <w:sz w:val="16"/>
                <w:szCs w:val="16"/>
                <w:lang w:eastAsia="pl-PL"/>
              </w:rPr>
              <w:t xml:space="preserve">ul. Częstochowska 105 Lgota, </w:t>
            </w:r>
            <w:r w:rsidRPr="006B0C97">
              <w:rPr>
                <w:rFonts w:ascii="Verdana" w:eastAsia="Times New Roman" w:hAnsi="Verdana" w:cs="Calibri"/>
                <w:color w:val="000000"/>
                <w:sz w:val="16"/>
                <w:szCs w:val="16"/>
                <w:lang w:eastAsia="pl-PL"/>
              </w:rPr>
              <w:br/>
              <w:t>42-100 Kłobuck</w:t>
            </w:r>
          </w:p>
        </w:tc>
        <w:tc>
          <w:tcPr>
            <w:tcW w:w="2180" w:type="dxa"/>
            <w:tcBorders>
              <w:top w:val="nil"/>
              <w:left w:val="nil"/>
              <w:bottom w:val="single" w:sz="4" w:space="0" w:color="auto"/>
              <w:right w:val="single" w:sz="4" w:space="0" w:color="auto"/>
            </w:tcBorders>
            <w:shd w:val="clear" w:color="000000" w:fill="FFFFFF"/>
            <w:noWrap/>
            <w:vAlign w:val="center"/>
            <w:hideMark/>
          </w:tcPr>
          <w:p w14:paraId="01F1FFA7"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14:paraId="3BE95D85"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14:paraId="7D08852C" w14:textId="77777777"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08CE2862" w14:textId="77777777"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4</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67EFFEA2" w14:textId="77777777" w:rsidR="006B0C97" w:rsidRPr="00F73F0C" w:rsidRDefault="006B0C97" w:rsidP="006B0C97">
            <w:pPr>
              <w:spacing w:after="0" w:line="240" w:lineRule="auto"/>
              <w:rPr>
                <w:rFonts w:ascii="Verdana" w:eastAsia="Times New Roman" w:hAnsi="Verdana" w:cs="Calibri"/>
                <w:color w:val="000000"/>
                <w:lang w:eastAsia="pl-PL"/>
              </w:rPr>
            </w:pPr>
            <w:r w:rsidRPr="00F73F0C">
              <w:rPr>
                <w:rFonts w:ascii="Verdana" w:eastAsia="Times New Roman" w:hAnsi="Verdana" w:cs="Calibri"/>
                <w:color w:val="000000"/>
                <w:lang w:eastAsia="pl-PL"/>
              </w:rPr>
              <w:t>Rej</w:t>
            </w:r>
            <w:r>
              <w:rPr>
                <w:rFonts w:ascii="Verdana" w:eastAsia="Times New Roman" w:hAnsi="Verdana" w:cs="Calibri"/>
                <w:color w:val="000000"/>
                <w:lang w:eastAsia="pl-PL"/>
              </w:rPr>
              <w:t xml:space="preserve">on </w:t>
            </w:r>
            <w:r w:rsidR="00A501CF">
              <w:rPr>
                <w:rFonts w:ascii="Verdana" w:eastAsia="Times New Roman" w:hAnsi="Verdana" w:cs="Calibri"/>
                <w:color w:val="000000"/>
                <w:lang w:eastAsia="pl-PL"/>
              </w:rPr>
              <w:t xml:space="preserve">w </w:t>
            </w:r>
            <w:r>
              <w:rPr>
                <w:rFonts w:ascii="Verdana" w:eastAsia="Times New Roman" w:hAnsi="Verdana" w:cs="Calibri"/>
                <w:color w:val="000000"/>
                <w:lang w:eastAsia="pl-PL"/>
              </w:rPr>
              <w:t>Z</w:t>
            </w:r>
            <w:r w:rsidR="00A501CF">
              <w:rPr>
                <w:rFonts w:ascii="Verdana" w:eastAsia="Times New Roman" w:hAnsi="Verdana" w:cs="Calibri"/>
                <w:color w:val="000000"/>
                <w:lang w:eastAsia="pl-PL"/>
              </w:rPr>
              <w:t>abrzu</w:t>
            </w:r>
            <w:r w:rsidRPr="00F73F0C">
              <w:rPr>
                <w:rFonts w:ascii="Verdana" w:eastAsia="Times New Roman" w:hAnsi="Verdana" w:cs="Calibri"/>
                <w:color w:val="000000"/>
                <w:lang w:eastAsia="pl-PL"/>
              </w:rPr>
              <w:t xml:space="preserve"> </w:t>
            </w:r>
          </w:p>
        </w:tc>
      </w:tr>
      <w:tr w:rsidR="006B0C97" w:rsidRPr="00F73F0C" w14:paraId="593298DD" w14:textId="77777777" w:rsidTr="002C30D7">
        <w:trPr>
          <w:trHeight w:val="810"/>
        </w:trPr>
        <w:tc>
          <w:tcPr>
            <w:tcW w:w="460" w:type="dxa"/>
            <w:vMerge/>
            <w:tcBorders>
              <w:top w:val="nil"/>
              <w:left w:val="single" w:sz="4" w:space="0" w:color="auto"/>
              <w:bottom w:val="single" w:sz="4" w:space="0" w:color="000000"/>
              <w:right w:val="single" w:sz="4" w:space="0" w:color="auto"/>
            </w:tcBorders>
            <w:vAlign w:val="center"/>
            <w:hideMark/>
          </w:tcPr>
          <w:p w14:paraId="4AE9F553" w14:textId="77777777"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vAlign w:val="center"/>
            <w:hideMark/>
          </w:tcPr>
          <w:p w14:paraId="0C75533D"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Chudowska 1,                                                                    41-810 Zabrze</w:t>
            </w:r>
          </w:p>
        </w:tc>
        <w:tc>
          <w:tcPr>
            <w:tcW w:w="2180" w:type="dxa"/>
            <w:tcBorders>
              <w:top w:val="nil"/>
              <w:left w:val="nil"/>
              <w:bottom w:val="single" w:sz="4" w:space="0" w:color="auto"/>
              <w:right w:val="single" w:sz="4" w:space="0" w:color="auto"/>
            </w:tcBorders>
            <w:shd w:val="clear" w:color="000000" w:fill="FFFFFF"/>
            <w:noWrap/>
            <w:vAlign w:val="center"/>
            <w:hideMark/>
          </w:tcPr>
          <w:p w14:paraId="0C06F5B9"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14:paraId="020D7448"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14:paraId="7488C456" w14:textId="77777777"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051F44A9" w14:textId="77777777"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5</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1B99C0DE" w14:textId="77777777" w:rsidR="006B0C97" w:rsidRPr="00F73F0C" w:rsidRDefault="006B0C97" w:rsidP="006B0C97">
            <w:pPr>
              <w:spacing w:after="0" w:line="240" w:lineRule="auto"/>
              <w:rPr>
                <w:rFonts w:ascii="Verdana" w:eastAsia="Times New Roman" w:hAnsi="Verdana" w:cs="Calibri"/>
                <w:color w:val="000000"/>
                <w:lang w:eastAsia="pl-PL"/>
              </w:rPr>
            </w:pPr>
            <w:r w:rsidRPr="00F73F0C">
              <w:rPr>
                <w:rFonts w:ascii="Verdana" w:eastAsia="Times New Roman" w:hAnsi="Verdana" w:cs="Calibri"/>
                <w:color w:val="000000"/>
                <w:lang w:eastAsia="pl-PL"/>
              </w:rPr>
              <w:t xml:space="preserve">Rejon </w:t>
            </w:r>
            <w:r w:rsidR="00A501CF">
              <w:rPr>
                <w:rFonts w:ascii="Verdana" w:eastAsia="Times New Roman" w:hAnsi="Verdana" w:cs="Calibri"/>
                <w:color w:val="000000"/>
                <w:lang w:eastAsia="pl-PL"/>
              </w:rPr>
              <w:t>w Lublincu</w:t>
            </w:r>
          </w:p>
        </w:tc>
      </w:tr>
      <w:tr w:rsidR="006B0C97" w:rsidRPr="00F73F0C" w14:paraId="094ED496" w14:textId="77777777" w:rsidTr="002C30D7">
        <w:trPr>
          <w:trHeight w:val="810"/>
        </w:trPr>
        <w:tc>
          <w:tcPr>
            <w:tcW w:w="460" w:type="dxa"/>
            <w:vMerge/>
            <w:tcBorders>
              <w:top w:val="nil"/>
              <w:left w:val="single" w:sz="4" w:space="0" w:color="auto"/>
              <w:bottom w:val="single" w:sz="4" w:space="0" w:color="000000"/>
              <w:right w:val="single" w:sz="4" w:space="0" w:color="auto"/>
            </w:tcBorders>
            <w:vAlign w:val="center"/>
            <w:hideMark/>
          </w:tcPr>
          <w:p w14:paraId="3DE10038" w14:textId="77777777"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14:paraId="7BD22A40"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Klonowa 3,                                                                           42-700 Lubliniec</w:t>
            </w:r>
          </w:p>
        </w:tc>
        <w:tc>
          <w:tcPr>
            <w:tcW w:w="2180" w:type="dxa"/>
            <w:tcBorders>
              <w:top w:val="nil"/>
              <w:left w:val="nil"/>
              <w:bottom w:val="single" w:sz="4" w:space="0" w:color="auto"/>
              <w:right w:val="single" w:sz="4" w:space="0" w:color="auto"/>
            </w:tcBorders>
            <w:shd w:val="clear" w:color="000000" w:fill="FFFFFF"/>
            <w:noWrap/>
            <w:vAlign w:val="center"/>
            <w:hideMark/>
          </w:tcPr>
          <w:p w14:paraId="48ABC526"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14:paraId="00B70BDD"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14:paraId="7675DDE5" w14:textId="77777777"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303E33EB" w14:textId="77777777"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6</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14:paraId="5D5A90E7" w14:textId="77777777" w:rsidR="006B0C97" w:rsidRPr="00F73F0C" w:rsidRDefault="006B0C97" w:rsidP="006B0C9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 xml:space="preserve">Rejon </w:t>
            </w:r>
            <w:r w:rsidR="00A501CF">
              <w:rPr>
                <w:rFonts w:ascii="Verdana" w:eastAsia="Times New Roman" w:hAnsi="Verdana" w:cs="Calibri"/>
                <w:color w:val="000000"/>
                <w:lang w:eastAsia="pl-PL"/>
              </w:rPr>
              <w:t xml:space="preserve">w </w:t>
            </w:r>
            <w:r>
              <w:rPr>
                <w:rFonts w:ascii="Verdana" w:eastAsia="Times New Roman" w:hAnsi="Verdana" w:cs="Calibri"/>
                <w:color w:val="000000"/>
                <w:lang w:eastAsia="pl-PL"/>
              </w:rPr>
              <w:t>P</w:t>
            </w:r>
            <w:r w:rsidR="00A501CF">
              <w:rPr>
                <w:rFonts w:ascii="Verdana" w:eastAsia="Times New Roman" w:hAnsi="Verdana" w:cs="Calibri"/>
                <w:color w:val="000000"/>
                <w:lang w:eastAsia="pl-PL"/>
              </w:rPr>
              <w:t>szczynie</w:t>
            </w:r>
            <w:r>
              <w:rPr>
                <w:rFonts w:ascii="Verdana" w:eastAsia="Times New Roman" w:hAnsi="Verdana" w:cs="Calibri"/>
                <w:color w:val="000000"/>
                <w:lang w:eastAsia="pl-PL"/>
              </w:rPr>
              <w:t xml:space="preserve"> z siedzibą w Porębie</w:t>
            </w:r>
          </w:p>
        </w:tc>
      </w:tr>
      <w:tr w:rsidR="006B0C97" w:rsidRPr="00F73F0C" w14:paraId="2454C1E3" w14:textId="77777777" w:rsidTr="002C30D7">
        <w:trPr>
          <w:trHeight w:val="795"/>
        </w:trPr>
        <w:tc>
          <w:tcPr>
            <w:tcW w:w="460" w:type="dxa"/>
            <w:vMerge/>
            <w:tcBorders>
              <w:top w:val="nil"/>
              <w:left w:val="single" w:sz="4" w:space="0" w:color="auto"/>
              <w:bottom w:val="single" w:sz="4" w:space="0" w:color="000000"/>
              <w:right w:val="single" w:sz="4" w:space="0" w:color="auto"/>
            </w:tcBorders>
            <w:vAlign w:val="center"/>
            <w:hideMark/>
          </w:tcPr>
          <w:p w14:paraId="22CE98F9" w14:textId="77777777"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14:paraId="6ACF48D1"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w:t>
            </w:r>
            <w:r>
              <w:rPr>
                <w:rFonts w:ascii="Verdana" w:eastAsia="Times New Roman" w:hAnsi="Verdana" w:cs="Calibri"/>
                <w:color w:val="000000"/>
                <w:sz w:val="16"/>
                <w:szCs w:val="16"/>
                <w:lang w:eastAsia="pl-PL"/>
              </w:rPr>
              <w:t xml:space="preserve"> </w:t>
            </w:r>
            <w:r w:rsidRPr="00F73F0C">
              <w:rPr>
                <w:rFonts w:ascii="Verdana" w:eastAsia="Times New Roman" w:hAnsi="Verdana" w:cs="Calibri"/>
                <w:color w:val="000000"/>
                <w:sz w:val="16"/>
                <w:szCs w:val="16"/>
                <w:lang w:eastAsia="pl-PL"/>
              </w:rPr>
              <w:t xml:space="preserve">Wodzisławska 78, </w:t>
            </w:r>
            <w:r w:rsidRPr="00F73F0C">
              <w:rPr>
                <w:rFonts w:ascii="Verdana" w:eastAsia="Times New Roman" w:hAnsi="Verdana" w:cs="Calibri"/>
                <w:color w:val="000000"/>
                <w:sz w:val="16"/>
                <w:szCs w:val="16"/>
                <w:lang w:eastAsia="pl-PL"/>
              </w:rPr>
              <w:br/>
              <w:t>43-200 Poręba</w:t>
            </w:r>
          </w:p>
        </w:tc>
        <w:tc>
          <w:tcPr>
            <w:tcW w:w="2180" w:type="dxa"/>
            <w:tcBorders>
              <w:top w:val="nil"/>
              <w:left w:val="nil"/>
              <w:bottom w:val="single" w:sz="4" w:space="0" w:color="auto"/>
              <w:right w:val="single" w:sz="4" w:space="0" w:color="auto"/>
            </w:tcBorders>
            <w:shd w:val="clear" w:color="000000" w:fill="FFFFFF"/>
            <w:vAlign w:val="center"/>
            <w:hideMark/>
          </w:tcPr>
          <w:p w14:paraId="2D297B41"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14:paraId="2B6A33DF"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14:paraId="511FDBE4" w14:textId="77777777" w:rsidTr="002C30D7">
        <w:trPr>
          <w:trHeight w:val="300"/>
        </w:trPr>
        <w:tc>
          <w:tcPr>
            <w:tcW w:w="46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629EED11" w14:textId="77777777"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7</w:t>
            </w:r>
          </w:p>
        </w:tc>
        <w:tc>
          <w:tcPr>
            <w:tcW w:w="8000" w:type="dxa"/>
            <w:gridSpan w:val="3"/>
            <w:tcBorders>
              <w:top w:val="single" w:sz="4" w:space="0" w:color="auto"/>
              <w:left w:val="nil"/>
              <w:bottom w:val="single" w:sz="4" w:space="0" w:color="auto"/>
              <w:right w:val="single" w:sz="4" w:space="0" w:color="000000"/>
            </w:tcBorders>
            <w:shd w:val="clear" w:color="000000" w:fill="D9D9D9"/>
            <w:vAlign w:val="center"/>
            <w:hideMark/>
          </w:tcPr>
          <w:p w14:paraId="05F98995" w14:textId="77777777" w:rsidR="006B0C97" w:rsidRPr="00F73F0C" w:rsidRDefault="006B0C97" w:rsidP="006B0C9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Rejon w Wysokim Brzegu</w:t>
            </w:r>
            <w:r w:rsidRPr="00F73F0C">
              <w:rPr>
                <w:rFonts w:ascii="Verdana" w:eastAsia="Times New Roman" w:hAnsi="Verdana" w:cs="Calibri"/>
                <w:color w:val="000000"/>
                <w:lang w:eastAsia="pl-PL"/>
              </w:rPr>
              <w:t xml:space="preserve"> </w:t>
            </w:r>
          </w:p>
        </w:tc>
      </w:tr>
      <w:tr w:rsidR="006B0C97" w:rsidRPr="00F73F0C" w14:paraId="6FE58569" w14:textId="77777777" w:rsidTr="002C30D7">
        <w:trPr>
          <w:trHeight w:val="855"/>
        </w:trPr>
        <w:tc>
          <w:tcPr>
            <w:tcW w:w="460" w:type="dxa"/>
            <w:vMerge/>
            <w:tcBorders>
              <w:top w:val="nil"/>
              <w:left w:val="single" w:sz="4" w:space="0" w:color="auto"/>
              <w:bottom w:val="single" w:sz="4" w:space="0" w:color="auto"/>
              <w:right w:val="single" w:sz="4" w:space="0" w:color="auto"/>
            </w:tcBorders>
            <w:vAlign w:val="center"/>
            <w:hideMark/>
          </w:tcPr>
          <w:p w14:paraId="4E438D99" w14:textId="77777777"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14:paraId="109C0346"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Drogowców 6,                                                         43-600 Jaworzno</w:t>
            </w:r>
          </w:p>
        </w:tc>
        <w:tc>
          <w:tcPr>
            <w:tcW w:w="2180" w:type="dxa"/>
            <w:tcBorders>
              <w:top w:val="nil"/>
              <w:left w:val="nil"/>
              <w:bottom w:val="single" w:sz="4" w:space="0" w:color="auto"/>
              <w:right w:val="single" w:sz="4" w:space="0" w:color="auto"/>
            </w:tcBorders>
            <w:shd w:val="clear" w:color="000000" w:fill="FFFFFF"/>
            <w:noWrap/>
            <w:vAlign w:val="center"/>
            <w:hideMark/>
          </w:tcPr>
          <w:p w14:paraId="4C363BFE"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14:paraId="57A85584"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14:paraId="189A3889" w14:textId="77777777" w:rsidTr="002C30D7">
        <w:trPr>
          <w:trHeight w:val="300"/>
        </w:trPr>
        <w:tc>
          <w:tcPr>
            <w:tcW w:w="460" w:type="dxa"/>
            <w:vMerge w:val="restart"/>
            <w:tcBorders>
              <w:top w:val="nil"/>
              <w:left w:val="single" w:sz="4" w:space="0" w:color="auto"/>
              <w:bottom w:val="single" w:sz="4" w:space="0" w:color="auto"/>
              <w:right w:val="single" w:sz="4" w:space="0" w:color="auto"/>
            </w:tcBorders>
            <w:shd w:val="clear" w:color="000000" w:fill="D9D9D9"/>
            <w:noWrap/>
            <w:vAlign w:val="center"/>
            <w:hideMark/>
          </w:tcPr>
          <w:p w14:paraId="533C12E4" w14:textId="77777777"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8</w:t>
            </w:r>
          </w:p>
        </w:tc>
        <w:tc>
          <w:tcPr>
            <w:tcW w:w="8000" w:type="dxa"/>
            <w:gridSpan w:val="3"/>
            <w:tcBorders>
              <w:top w:val="single" w:sz="4" w:space="0" w:color="auto"/>
              <w:left w:val="nil"/>
              <w:bottom w:val="single" w:sz="4" w:space="0" w:color="auto"/>
              <w:right w:val="single" w:sz="4" w:space="0" w:color="000000"/>
            </w:tcBorders>
            <w:shd w:val="clear" w:color="000000" w:fill="D9D9D9"/>
            <w:vAlign w:val="center"/>
            <w:hideMark/>
          </w:tcPr>
          <w:p w14:paraId="42AD9782" w14:textId="77777777" w:rsidR="006B0C97" w:rsidRPr="00F73F0C" w:rsidRDefault="006B0C97" w:rsidP="006B0C9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 xml:space="preserve">Rejon </w:t>
            </w:r>
            <w:r w:rsidR="00A501CF">
              <w:rPr>
                <w:rFonts w:ascii="Verdana" w:eastAsia="Times New Roman" w:hAnsi="Verdana" w:cs="Calibri"/>
                <w:color w:val="000000"/>
                <w:lang w:eastAsia="pl-PL"/>
              </w:rPr>
              <w:t xml:space="preserve">w </w:t>
            </w:r>
            <w:r>
              <w:rPr>
                <w:rFonts w:ascii="Verdana" w:eastAsia="Times New Roman" w:hAnsi="Verdana" w:cs="Calibri"/>
                <w:color w:val="000000"/>
                <w:lang w:eastAsia="pl-PL"/>
              </w:rPr>
              <w:t>Z</w:t>
            </w:r>
            <w:r w:rsidR="00A501CF">
              <w:rPr>
                <w:rFonts w:ascii="Verdana" w:eastAsia="Times New Roman" w:hAnsi="Verdana" w:cs="Calibri"/>
                <w:color w:val="000000"/>
                <w:lang w:eastAsia="pl-PL"/>
              </w:rPr>
              <w:t>awierciu</w:t>
            </w:r>
            <w:r>
              <w:rPr>
                <w:rFonts w:ascii="Verdana" w:eastAsia="Times New Roman" w:hAnsi="Verdana" w:cs="Calibri"/>
                <w:color w:val="000000"/>
                <w:lang w:eastAsia="pl-PL"/>
              </w:rPr>
              <w:t xml:space="preserve"> z siedzibą w Ożarowicach</w:t>
            </w:r>
          </w:p>
        </w:tc>
      </w:tr>
      <w:tr w:rsidR="006B0C97" w:rsidRPr="00F73F0C" w14:paraId="2DA54CF4" w14:textId="77777777" w:rsidTr="006B0C97">
        <w:trPr>
          <w:trHeight w:val="870"/>
        </w:trPr>
        <w:tc>
          <w:tcPr>
            <w:tcW w:w="460" w:type="dxa"/>
            <w:vMerge/>
            <w:tcBorders>
              <w:top w:val="nil"/>
              <w:left w:val="single" w:sz="4" w:space="0" w:color="auto"/>
              <w:bottom w:val="single" w:sz="4" w:space="0" w:color="auto"/>
              <w:right w:val="single" w:sz="4" w:space="0" w:color="auto"/>
            </w:tcBorders>
            <w:vAlign w:val="center"/>
            <w:hideMark/>
          </w:tcPr>
          <w:p w14:paraId="6F779F3B" w14:textId="77777777"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tcPr>
          <w:p w14:paraId="5B2494DD"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Grzybowa 1,                                                      42-625 Ożarowice</w:t>
            </w:r>
          </w:p>
        </w:tc>
        <w:tc>
          <w:tcPr>
            <w:tcW w:w="2180" w:type="dxa"/>
            <w:tcBorders>
              <w:top w:val="nil"/>
              <w:left w:val="nil"/>
              <w:bottom w:val="single" w:sz="4" w:space="0" w:color="auto"/>
              <w:right w:val="single" w:sz="4" w:space="0" w:color="auto"/>
            </w:tcBorders>
            <w:shd w:val="clear" w:color="000000" w:fill="FFFFFF"/>
            <w:noWrap/>
            <w:vAlign w:val="center"/>
          </w:tcPr>
          <w:p w14:paraId="256FDAFF"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p>
        </w:tc>
        <w:tc>
          <w:tcPr>
            <w:tcW w:w="2760" w:type="dxa"/>
            <w:tcBorders>
              <w:top w:val="nil"/>
              <w:left w:val="nil"/>
              <w:bottom w:val="single" w:sz="4" w:space="0" w:color="auto"/>
              <w:right w:val="single" w:sz="4" w:space="0" w:color="auto"/>
            </w:tcBorders>
            <w:shd w:val="clear" w:color="000000" w:fill="FFFFFF"/>
            <w:vAlign w:val="center"/>
          </w:tcPr>
          <w:p w14:paraId="4F313404" w14:textId="77777777"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p>
        </w:tc>
      </w:tr>
    </w:tbl>
    <w:p w14:paraId="3985FBC4" w14:textId="77777777" w:rsidR="009B7DED" w:rsidRDefault="009B7DED" w:rsidP="009B7DED"/>
    <w:p w14:paraId="641860D9" w14:textId="77777777" w:rsidR="00F73F0C" w:rsidRDefault="00F73F0C" w:rsidP="009B7DED"/>
    <w:p w14:paraId="16484C16" w14:textId="77777777" w:rsidR="006B0C97" w:rsidRDefault="006B0C97" w:rsidP="009B7DED"/>
    <w:p w14:paraId="6E9BA701" w14:textId="77777777" w:rsidR="00B224CE" w:rsidRPr="002A0D72" w:rsidRDefault="00B224CE" w:rsidP="00B224CE">
      <w:pPr>
        <w:rPr>
          <w:rFonts w:ascii="Verdana" w:hAnsi="Verdana"/>
          <w:b/>
          <w:sz w:val="20"/>
          <w:szCs w:val="20"/>
        </w:rPr>
      </w:pPr>
      <w:r>
        <w:t xml:space="preserve">        </w:t>
      </w:r>
      <w:r>
        <w:tab/>
      </w:r>
      <w:r>
        <w:tab/>
      </w:r>
      <w:r>
        <w:tab/>
      </w:r>
      <w:r>
        <w:tab/>
      </w:r>
      <w:r>
        <w:tab/>
      </w:r>
      <w:r>
        <w:tab/>
      </w:r>
      <w:r>
        <w:tab/>
      </w:r>
      <w:r>
        <w:tab/>
        <w:t xml:space="preserve">      </w:t>
      </w:r>
      <w:r w:rsidRPr="002A0D72">
        <w:rPr>
          <w:rFonts w:ascii="Verdana" w:hAnsi="Verdana"/>
          <w:b/>
          <w:sz w:val="20"/>
          <w:szCs w:val="20"/>
        </w:rPr>
        <w:t xml:space="preserve">Załącznik nr </w:t>
      </w:r>
      <w:r>
        <w:rPr>
          <w:rFonts w:ascii="Verdana" w:hAnsi="Verdana"/>
          <w:b/>
          <w:sz w:val="20"/>
          <w:szCs w:val="20"/>
        </w:rPr>
        <w:t>1b do Umowy</w:t>
      </w:r>
      <w:r w:rsidRPr="002A0D72">
        <w:rPr>
          <w:rFonts w:ascii="Verdana" w:hAnsi="Verdana"/>
          <w:b/>
          <w:sz w:val="20"/>
          <w:szCs w:val="20"/>
        </w:rPr>
        <w:t xml:space="preserve"> </w:t>
      </w:r>
    </w:p>
    <w:p w14:paraId="6462C859" w14:textId="77777777" w:rsidR="00B224CE" w:rsidRDefault="00B224CE" w:rsidP="00B224CE"/>
    <w:p w14:paraId="3CACE941" w14:textId="77777777" w:rsidR="00B224CE" w:rsidRDefault="00B224CE" w:rsidP="00B224CE"/>
    <w:p w14:paraId="507D442B" w14:textId="77777777" w:rsidR="00B224CE" w:rsidRDefault="00B224CE" w:rsidP="00B224CE">
      <w:pPr>
        <w:spacing w:after="0" w:line="240" w:lineRule="auto"/>
      </w:pPr>
      <w:r>
        <w:tab/>
      </w:r>
      <w:r>
        <w:tab/>
      </w:r>
      <w:r>
        <w:tab/>
      </w:r>
      <w:r>
        <w:tab/>
      </w:r>
      <w:r>
        <w:tab/>
      </w:r>
      <w:r>
        <w:tab/>
      </w:r>
      <w:r>
        <w:tab/>
      </w:r>
      <w:r>
        <w:tab/>
        <w:t xml:space="preserve">          …………………………………………….</w:t>
      </w:r>
    </w:p>
    <w:p w14:paraId="70AD127D" w14:textId="77777777" w:rsidR="00B224CE" w:rsidRPr="002A0D72" w:rsidRDefault="00B224CE" w:rsidP="00B224CE">
      <w:pPr>
        <w:spacing w:after="0" w:line="240" w:lineRule="auto"/>
      </w:pPr>
      <w:r>
        <w:tab/>
      </w:r>
      <w:r>
        <w:tab/>
      </w:r>
      <w:r>
        <w:tab/>
      </w:r>
      <w:r>
        <w:tab/>
      </w:r>
      <w:r>
        <w:tab/>
      </w:r>
      <w:r>
        <w:tab/>
      </w:r>
      <w:r>
        <w:tab/>
      </w:r>
      <w:r>
        <w:tab/>
      </w:r>
      <w:r>
        <w:tab/>
        <w:t xml:space="preserve">         </w:t>
      </w:r>
      <w:r w:rsidRPr="002A0D72">
        <w:rPr>
          <w:rFonts w:ascii="Verdana" w:hAnsi="Verdana"/>
          <w:sz w:val="16"/>
          <w:szCs w:val="16"/>
        </w:rPr>
        <w:t>Miejscowość i data</w:t>
      </w:r>
    </w:p>
    <w:p w14:paraId="3AAB42B1" w14:textId="77777777" w:rsidR="00B224CE" w:rsidRDefault="00B224CE" w:rsidP="00B224CE"/>
    <w:p w14:paraId="572A4EC0" w14:textId="77777777" w:rsidR="00B224CE" w:rsidRDefault="00B224CE" w:rsidP="00B224CE"/>
    <w:p w14:paraId="0D1BFC69" w14:textId="77777777" w:rsidR="00B224CE" w:rsidRDefault="00B224CE" w:rsidP="00B224CE"/>
    <w:p w14:paraId="05AF07C3" w14:textId="77777777" w:rsidR="00B224CE" w:rsidRDefault="00B224CE" w:rsidP="00B224CE"/>
    <w:p w14:paraId="26C97F7C" w14:textId="77777777" w:rsidR="00B224CE" w:rsidRPr="00B40E5D" w:rsidRDefault="00B224CE" w:rsidP="00B224CE">
      <w:pPr>
        <w:rPr>
          <w:rFonts w:ascii="Verdana" w:hAnsi="Verdana"/>
          <w:b/>
        </w:rPr>
      </w:pPr>
      <w:r>
        <w:tab/>
      </w:r>
      <w:r>
        <w:tab/>
      </w:r>
      <w:r>
        <w:tab/>
      </w:r>
      <w:r>
        <w:tab/>
      </w:r>
      <w:r>
        <w:tab/>
      </w:r>
      <w:r>
        <w:rPr>
          <w:rFonts w:ascii="Verdana" w:hAnsi="Verdana"/>
          <w:b/>
        </w:rPr>
        <w:t xml:space="preserve">   </w:t>
      </w:r>
      <w:r w:rsidRPr="002A0D72">
        <w:rPr>
          <w:rFonts w:ascii="Verdana" w:hAnsi="Verdana"/>
          <w:b/>
        </w:rPr>
        <w:t xml:space="preserve"> OŚWIADCZENIE </w:t>
      </w:r>
    </w:p>
    <w:p w14:paraId="1B2C8201" w14:textId="77777777" w:rsidR="00B224CE" w:rsidRDefault="00B224CE" w:rsidP="00B224CE"/>
    <w:p w14:paraId="15841E8F" w14:textId="77777777" w:rsidR="00B224CE" w:rsidRDefault="00B224CE" w:rsidP="00B224CE">
      <w:pPr>
        <w:spacing w:after="0" w:line="360" w:lineRule="auto"/>
        <w:ind w:firstLine="708"/>
        <w:jc w:val="both"/>
      </w:pPr>
      <w:r>
        <w:t>Wykonawca oświadcza, że osoby wskazane do realizacji przedmiotu zamówienia posiadają stosowne uprawnienia, tj:</w:t>
      </w:r>
    </w:p>
    <w:p w14:paraId="0894FE4A" w14:textId="77777777" w:rsidR="00B224CE" w:rsidRPr="004B5DB6" w:rsidRDefault="00B224CE" w:rsidP="00B224CE">
      <w:pPr>
        <w:numPr>
          <w:ilvl w:val="0"/>
          <w:numId w:val="28"/>
        </w:numPr>
        <w:spacing w:after="0" w:line="360" w:lineRule="auto"/>
        <w:jc w:val="both"/>
      </w:pPr>
      <w:r w:rsidRPr="004B5DB6">
        <w:t xml:space="preserve">Ukończone szkolenie inspektorów ochrony przeciwpożarowej (aktualne); </w:t>
      </w:r>
    </w:p>
    <w:p w14:paraId="56EC020C" w14:textId="77777777" w:rsidR="00B224CE" w:rsidRDefault="00B224CE" w:rsidP="00B224CE">
      <w:pPr>
        <w:numPr>
          <w:ilvl w:val="0"/>
          <w:numId w:val="28"/>
        </w:numPr>
        <w:spacing w:after="0" w:line="360" w:lineRule="auto"/>
        <w:jc w:val="both"/>
      </w:pPr>
      <w:r w:rsidRPr="004B5DB6">
        <w:t>Zaświadczenie ukończenia kursu (szkolenia) konserwatora podręcznego sprzętu gaśniczego.</w:t>
      </w:r>
    </w:p>
    <w:p w14:paraId="371763CC" w14:textId="77777777" w:rsidR="00B224CE" w:rsidRDefault="00B224CE" w:rsidP="00B224CE">
      <w:pPr>
        <w:numPr>
          <w:ilvl w:val="0"/>
          <w:numId w:val="28"/>
        </w:numPr>
        <w:spacing w:after="0" w:line="360" w:lineRule="auto"/>
        <w:jc w:val="both"/>
      </w:pPr>
      <w:r w:rsidRPr="004B5DB6">
        <w:t>Zaświadczenie ukończenia kursu (szkolenia) w zakresie przeglądów, badań hydrantów wewnętrznych i zewnętrznych.</w:t>
      </w:r>
    </w:p>
    <w:p w14:paraId="175C4FFF" w14:textId="77777777" w:rsidR="00B224CE" w:rsidRDefault="00B224CE" w:rsidP="00B224CE">
      <w:pPr>
        <w:spacing w:after="0" w:line="360" w:lineRule="auto"/>
        <w:jc w:val="both"/>
      </w:pPr>
      <w:r>
        <w:t xml:space="preserve">- zgodnie z aktualnymi przepisami prawa oraz zgodnie z punktem 3  Ogłoszenia/Zapytania cenowego i Umowy ( § 5 ). </w:t>
      </w:r>
    </w:p>
    <w:p w14:paraId="4B7596AB" w14:textId="77777777" w:rsidR="00B224CE" w:rsidRDefault="00B224CE" w:rsidP="00B224CE"/>
    <w:p w14:paraId="7921FE53" w14:textId="77777777" w:rsidR="00B224CE" w:rsidRDefault="00B224CE" w:rsidP="00B224CE"/>
    <w:p w14:paraId="2826BF0C" w14:textId="77777777" w:rsidR="00B224CE" w:rsidRDefault="00B224CE" w:rsidP="00B224CE"/>
    <w:p w14:paraId="717C03CD" w14:textId="77777777" w:rsidR="00B224CE" w:rsidRDefault="00B224CE" w:rsidP="00B224CE">
      <w:r>
        <w:tab/>
      </w:r>
      <w:r>
        <w:tab/>
      </w:r>
      <w:r>
        <w:tab/>
      </w:r>
      <w:r>
        <w:tab/>
      </w:r>
      <w:r>
        <w:tab/>
      </w:r>
      <w:r>
        <w:tab/>
      </w:r>
      <w:r>
        <w:tab/>
      </w:r>
      <w:r>
        <w:tab/>
        <w:t>……………………………………………………….</w:t>
      </w:r>
    </w:p>
    <w:p w14:paraId="3DAAC483" w14:textId="77777777" w:rsidR="00B224CE" w:rsidRPr="00225EA0" w:rsidRDefault="00B224CE" w:rsidP="00B224CE">
      <w:pPr>
        <w:rPr>
          <w:rFonts w:ascii="Verdana" w:hAnsi="Verdana"/>
          <w:sz w:val="16"/>
          <w:szCs w:val="16"/>
        </w:rPr>
      </w:pPr>
      <w:r>
        <w:lastRenderedPageBreak/>
        <w:tab/>
      </w:r>
      <w:r>
        <w:tab/>
      </w:r>
      <w:r>
        <w:tab/>
      </w:r>
      <w:r>
        <w:tab/>
      </w:r>
      <w:r>
        <w:tab/>
      </w:r>
      <w:r>
        <w:tab/>
      </w:r>
      <w:r>
        <w:tab/>
      </w:r>
      <w:r>
        <w:tab/>
      </w:r>
      <w:r w:rsidRPr="00225EA0">
        <w:rPr>
          <w:rFonts w:ascii="Verdana" w:hAnsi="Verdana"/>
          <w:sz w:val="16"/>
          <w:szCs w:val="16"/>
        </w:rPr>
        <w:t xml:space="preserve">      </w:t>
      </w:r>
      <w:r>
        <w:rPr>
          <w:rFonts w:ascii="Verdana" w:hAnsi="Verdana"/>
          <w:sz w:val="16"/>
          <w:szCs w:val="16"/>
        </w:rPr>
        <w:t xml:space="preserve">  </w:t>
      </w:r>
      <w:r w:rsidRPr="00225EA0">
        <w:rPr>
          <w:rFonts w:ascii="Verdana" w:hAnsi="Verdana"/>
          <w:sz w:val="16"/>
          <w:szCs w:val="16"/>
        </w:rPr>
        <w:t xml:space="preserve">  (data i podpis Wykonawcy)</w:t>
      </w:r>
    </w:p>
    <w:p w14:paraId="5B41A4F0" w14:textId="77777777" w:rsidR="00B224CE" w:rsidRPr="009B7DED" w:rsidRDefault="00B224CE" w:rsidP="009B7DED"/>
    <w:sectPr w:rsidR="00B224CE" w:rsidRPr="009B7DED" w:rsidSect="003E217D">
      <w:footerReference w:type="default" r:id="rId16"/>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09CDC" w14:textId="77777777" w:rsidR="00611329" w:rsidRDefault="00611329" w:rsidP="001E5C52">
      <w:pPr>
        <w:spacing w:after="0" w:line="240" w:lineRule="auto"/>
      </w:pPr>
      <w:r>
        <w:separator/>
      </w:r>
    </w:p>
  </w:endnote>
  <w:endnote w:type="continuationSeparator" w:id="0">
    <w:p w14:paraId="48C1C470" w14:textId="77777777" w:rsidR="00611329" w:rsidRDefault="00611329" w:rsidP="001E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2682381"/>
      <w:docPartObj>
        <w:docPartGallery w:val="Page Numbers (Bottom of Page)"/>
        <w:docPartUnique/>
      </w:docPartObj>
    </w:sdtPr>
    <w:sdtContent>
      <w:p w14:paraId="78FD44B8" w14:textId="77777777" w:rsidR="001E5C52" w:rsidRDefault="001E5C52">
        <w:pPr>
          <w:pStyle w:val="Stopka"/>
          <w:jc w:val="right"/>
        </w:pPr>
        <w:r>
          <w:fldChar w:fldCharType="begin"/>
        </w:r>
        <w:r>
          <w:instrText>PAGE   \* MERGEFORMAT</w:instrText>
        </w:r>
        <w:r>
          <w:fldChar w:fldCharType="separate"/>
        </w:r>
        <w:r w:rsidR="0056692C">
          <w:rPr>
            <w:noProof/>
          </w:rPr>
          <w:t>11</w:t>
        </w:r>
        <w:r>
          <w:fldChar w:fldCharType="end"/>
        </w:r>
      </w:p>
    </w:sdtContent>
  </w:sdt>
  <w:p w14:paraId="27422D1F" w14:textId="77777777" w:rsidR="001E5C52" w:rsidRDefault="001E5C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6FD68" w14:textId="77777777" w:rsidR="00611329" w:rsidRDefault="00611329" w:rsidP="001E5C52">
      <w:pPr>
        <w:spacing w:after="0" w:line="240" w:lineRule="auto"/>
      </w:pPr>
      <w:r>
        <w:separator/>
      </w:r>
    </w:p>
  </w:footnote>
  <w:footnote w:type="continuationSeparator" w:id="0">
    <w:p w14:paraId="512BA8D0" w14:textId="77777777" w:rsidR="00611329" w:rsidRDefault="00611329" w:rsidP="001E5C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E09"/>
    <w:multiLevelType w:val="hybridMultilevel"/>
    <w:tmpl w:val="1CE4AAA8"/>
    <w:lvl w:ilvl="0" w:tplc="A2B8E13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4CD6C3E"/>
    <w:multiLevelType w:val="hybridMultilevel"/>
    <w:tmpl w:val="856E585A"/>
    <w:lvl w:ilvl="0" w:tplc="6BB43678">
      <w:start w:val="1"/>
      <w:numFmt w:val="decimal"/>
      <w:lvlText w:val="%1."/>
      <w:lvlJc w:val="left"/>
      <w:pPr>
        <w:ind w:left="720" w:hanging="360"/>
      </w:pPr>
      <w:rPr>
        <w:rFonts w:ascii="Verdana" w:hAnsi="Verdana" w:hint="default"/>
        <w:sz w:val="20"/>
        <w:szCs w:val="20"/>
      </w:rPr>
    </w:lvl>
    <w:lvl w:ilvl="1" w:tplc="EB06EED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202622"/>
    <w:multiLevelType w:val="hybridMultilevel"/>
    <w:tmpl w:val="5AACCA60"/>
    <w:lvl w:ilvl="0" w:tplc="36D2A632">
      <w:start w:val="1"/>
      <w:numFmt w:val="decimal"/>
      <w:lvlText w:val="%1."/>
      <w:lvlJc w:val="left"/>
      <w:pPr>
        <w:ind w:left="369"/>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77FEC91C">
      <w:start w:val="1"/>
      <w:numFmt w:val="decimal"/>
      <w:lvlText w:val="%2)"/>
      <w:lvlJc w:val="left"/>
      <w:pPr>
        <w:ind w:left="1354"/>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2" w:tplc="2A06835C">
      <w:start w:val="1"/>
      <w:numFmt w:val="lowerRoman"/>
      <w:lvlText w:val="%3"/>
      <w:lvlJc w:val="left"/>
      <w:pPr>
        <w:ind w:left="1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2A09F2">
      <w:start w:val="1"/>
      <w:numFmt w:val="decimal"/>
      <w:lvlText w:val="%4"/>
      <w:lvlJc w:val="left"/>
      <w:pPr>
        <w:ind w:left="2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260FDE">
      <w:start w:val="1"/>
      <w:numFmt w:val="lowerLetter"/>
      <w:lvlText w:val="%5"/>
      <w:lvlJc w:val="left"/>
      <w:pPr>
        <w:ind w:left="3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A86DB90">
      <w:start w:val="1"/>
      <w:numFmt w:val="lowerRoman"/>
      <w:lvlText w:val="%6"/>
      <w:lvlJc w:val="left"/>
      <w:pPr>
        <w:ind w:left="3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E84E78">
      <w:start w:val="1"/>
      <w:numFmt w:val="decimal"/>
      <w:lvlText w:val="%7"/>
      <w:lvlJc w:val="left"/>
      <w:pPr>
        <w:ind w:left="4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DAC8CC">
      <w:start w:val="1"/>
      <w:numFmt w:val="lowerLetter"/>
      <w:lvlText w:val="%8"/>
      <w:lvlJc w:val="left"/>
      <w:pPr>
        <w:ind w:left="5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D88D74">
      <w:start w:val="1"/>
      <w:numFmt w:val="lowerRoman"/>
      <w:lvlText w:val="%9"/>
      <w:lvlJc w:val="left"/>
      <w:pPr>
        <w:ind w:left="6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507DDF"/>
    <w:multiLevelType w:val="hybridMultilevel"/>
    <w:tmpl w:val="7B0864C6"/>
    <w:lvl w:ilvl="0" w:tplc="21CAB048">
      <w:start w:val="1"/>
      <w:numFmt w:val="decimal"/>
      <w:lvlText w:val="%1)"/>
      <w:lvlJc w:val="left"/>
      <w:pPr>
        <w:ind w:left="133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8F426B1A">
      <w:start w:val="1"/>
      <w:numFmt w:val="lowerLetter"/>
      <w:lvlText w:val="%2)"/>
      <w:lvlJc w:val="left"/>
      <w:pPr>
        <w:ind w:left="202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2" w:tplc="350438FE">
      <w:start w:val="1"/>
      <w:numFmt w:val="lowerRoman"/>
      <w:lvlText w:val="%3"/>
      <w:lvlJc w:val="left"/>
      <w:pPr>
        <w:ind w:left="2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44671A">
      <w:start w:val="1"/>
      <w:numFmt w:val="decimal"/>
      <w:lvlText w:val="%4"/>
      <w:lvlJc w:val="left"/>
      <w:pPr>
        <w:ind w:left="3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9637CC">
      <w:start w:val="1"/>
      <w:numFmt w:val="lowerLetter"/>
      <w:lvlText w:val="%5"/>
      <w:lvlJc w:val="left"/>
      <w:pPr>
        <w:ind w:left="3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FBC8D8A">
      <w:start w:val="1"/>
      <w:numFmt w:val="lowerRoman"/>
      <w:lvlText w:val="%6"/>
      <w:lvlJc w:val="left"/>
      <w:pPr>
        <w:ind w:left="4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F8C2F0">
      <w:start w:val="1"/>
      <w:numFmt w:val="decimal"/>
      <w:lvlText w:val="%7"/>
      <w:lvlJc w:val="left"/>
      <w:pPr>
        <w:ind w:left="5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10B742">
      <w:start w:val="1"/>
      <w:numFmt w:val="lowerLetter"/>
      <w:lvlText w:val="%8"/>
      <w:lvlJc w:val="left"/>
      <w:pPr>
        <w:ind w:left="6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6CA69E">
      <w:start w:val="1"/>
      <w:numFmt w:val="lowerRoman"/>
      <w:lvlText w:val="%9"/>
      <w:lvlJc w:val="left"/>
      <w:pPr>
        <w:ind w:left="6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66301A"/>
    <w:multiLevelType w:val="hybridMultilevel"/>
    <w:tmpl w:val="B3F69522"/>
    <w:lvl w:ilvl="0" w:tplc="7AB29112">
      <w:start w:val="1"/>
      <w:numFmt w:val="decimal"/>
      <w:lvlText w:val="%1."/>
      <w:lvlJc w:val="left"/>
      <w:pPr>
        <w:ind w:left="431"/>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D06E81A4">
      <w:start w:val="1"/>
      <w:numFmt w:val="decimal"/>
      <w:lvlText w:val="%2)"/>
      <w:lvlJc w:val="left"/>
      <w:pPr>
        <w:ind w:left="787"/>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2" w:tplc="CAC09E00">
      <w:start w:val="1"/>
      <w:numFmt w:val="lowerRoman"/>
      <w:lvlText w:val="%3"/>
      <w:lvlJc w:val="left"/>
      <w:pPr>
        <w:ind w:left="1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E6EF96A">
      <w:start w:val="1"/>
      <w:numFmt w:val="decimal"/>
      <w:lvlText w:val="%4"/>
      <w:lvlJc w:val="left"/>
      <w:pPr>
        <w:ind w:left="2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D20C4D8">
      <w:start w:val="1"/>
      <w:numFmt w:val="lowerLetter"/>
      <w:lvlText w:val="%5"/>
      <w:lvlJc w:val="left"/>
      <w:pPr>
        <w:ind w:left="2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71E4336">
      <w:start w:val="1"/>
      <w:numFmt w:val="lowerRoman"/>
      <w:lvlText w:val="%6"/>
      <w:lvlJc w:val="left"/>
      <w:pPr>
        <w:ind w:left="3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5B28824">
      <w:start w:val="1"/>
      <w:numFmt w:val="decimal"/>
      <w:lvlText w:val="%7"/>
      <w:lvlJc w:val="left"/>
      <w:pPr>
        <w:ind w:left="4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45EC6A6">
      <w:start w:val="1"/>
      <w:numFmt w:val="lowerLetter"/>
      <w:lvlText w:val="%8"/>
      <w:lvlJc w:val="left"/>
      <w:pPr>
        <w:ind w:left="5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D4C619A">
      <w:start w:val="1"/>
      <w:numFmt w:val="lowerRoman"/>
      <w:lvlText w:val="%9"/>
      <w:lvlJc w:val="left"/>
      <w:pPr>
        <w:ind w:left="5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7134D9"/>
    <w:multiLevelType w:val="hybridMultilevel"/>
    <w:tmpl w:val="F3C470DE"/>
    <w:lvl w:ilvl="0" w:tplc="06AC510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19481F94"/>
    <w:multiLevelType w:val="hybridMultilevel"/>
    <w:tmpl w:val="90E66A08"/>
    <w:lvl w:ilvl="0" w:tplc="5320767C">
      <w:start w:val="1"/>
      <w:numFmt w:val="decimal"/>
      <w:lvlText w:val="%1."/>
      <w:lvlJc w:val="left"/>
      <w:pPr>
        <w:ind w:left="720" w:hanging="360"/>
      </w:pPr>
      <w:rPr>
        <w:rFonts w:ascii="Verdana" w:hAnsi="Verdana"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865C51"/>
    <w:multiLevelType w:val="hybridMultilevel"/>
    <w:tmpl w:val="B0DA4CDE"/>
    <w:lvl w:ilvl="0" w:tplc="4C76B78E">
      <w:start w:val="1"/>
      <w:numFmt w:val="lowerLetter"/>
      <w:lvlText w:val="%1)"/>
      <w:lvlJc w:val="left"/>
      <w:pPr>
        <w:ind w:left="3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892154E">
      <w:start w:val="1"/>
      <w:numFmt w:val="lowerLetter"/>
      <w:lvlText w:val="%2"/>
      <w:lvlJc w:val="left"/>
      <w:pPr>
        <w:ind w:left="10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0C270BA">
      <w:start w:val="1"/>
      <w:numFmt w:val="lowerRoman"/>
      <w:lvlText w:val="%3"/>
      <w:lvlJc w:val="left"/>
      <w:pPr>
        <w:ind w:left="18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6F01BF8">
      <w:start w:val="1"/>
      <w:numFmt w:val="decimal"/>
      <w:lvlText w:val="%4"/>
      <w:lvlJc w:val="left"/>
      <w:pPr>
        <w:ind w:left="25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A823050">
      <w:start w:val="1"/>
      <w:numFmt w:val="lowerLetter"/>
      <w:lvlText w:val="%5"/>
      <w:lvlJc w:val="left"/>
      <w:pPr>
        <w:ind w:left="32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9FA2B6A">
      <w:start w:val="1"/>
      <w:numFmt w:val="lowerRoman"/>
      <w:lvlText w:val="%6"/>
      <w:lvlJc w:val="left"/>
      <w:pPr>
        <w:ind w:left="39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5268BA8">
      <w:start w:val="1"/>
      <w:numFmt w:val="decimal"/>
      <w:lvlText w:val="%7"/>
      <w:lvlJc w:val="left"/>
      <w:pPr>
        <w:ind w:left="46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84876A0">
      <w:start w:val="1"/>
      <w:numFmt w:val="lowerLetter"/>
      <w:lvlText w:val="%8"/>
      <w:lvlJc w:val="left"/>
      <w:pPr>
        <w:ind w:left="54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DCD608">
      <w:start w:val="1"/>
      <w:numFmt w:val="lowerRoman"/>
      <w:lvlText w:val="%9"/>
      <w:lvlJc w:val="left"/>
      <w:pPr>
        <w:ind w:left="61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D737847"/>
    <w:multiLevelType w:val="hybridMultilevel"/>
    <w:tmpl w:val="93A226EA"/>
    <w:lvl w:ilvl="0" w:tplc="C658C914">
      <w:start w:val="1"/>
      <w:numFmt w:val="decimal"/>
      <w:lvlText w:val="%1."/>
      <w:lvlJc w:val="left"/>
      <w:pPr>
        <w:ind w:left="361" w:hanging="502"/>
      </w:pPr>
      <w:rPr>
        <w:rFonts w:hint="default"/>
      </w:rPr>
    </w:lvl>
    <w:lvl w:ilvl="1" w:tplc="04150019" w:tentative="1">
      <w:start w:val="1"/>
      <w:numFmt w:val="lowerLetter"/>
      <w:lvlText w:val="%2."/>
      <w:lvlJc w:val="left"/>
      <w:pPr>
        <w:ind w:left="939" w:hanging="360"/>
      </w:pPr>
    </w:lvl>
    <w:lvl w:ilvl="2" w:tplc="0415001B" w:tentative="1">
      <w:start w:val="1"/>
      <w:numFmt w:val="lowerRoman"/>
      <w:lvlText w:val="%3."/>
      <w:lvlJc w:val="right"/>
      <w:pPr>
        <w:ind w:left="1659" w:hanging="180"/>
      </w:pPr>
    </w:lvl>
    <w:lvl w:ilvl="3" w:tplc="0415000F" w:tentative="1">
      <w:start w:val="1"/>
      <w:numFmt w:val="decimal"/>
      <w:lvlText w:val="%4."/>
      <w:lvlJc w:val="left"/>
      <w:pPr>
        <w:ind w:left="2379" w:hanging="360"/>
      </w:pPr>
    </w:lvl>
    <w:lvl w:ilvl="4" w:tplc="04150019" w:tentative="1">
      <w:start w:val="1"/>
      <w:numFmt w:val="lowerLetter"/>
      <w:lvlText w:val="%5."/>
      <w:lvlJc w:val="left"/>
      <w:pPr>
        <w:ind w:left="3099" w:hanging="360"/>
      </w:pPr>
    </w:lvl>
    <w:lvl w:ilvl="5" w:tplc="0415001B" w:tentative="1">
      <w:start w:val="1"/>
      <w:numFmt w:val="lowerRoman"/>
      <w:lvlText w:val="%6."/>
      <w:lvlJc w:val="right"/>
      <w:pPr>
        <w:ind w:left="3819" w:hanging="180"/>
      </w:pPr>
    </w:lvl>
    <w:lvl w:ilvl="6" w:tplc="0415000F" w:tentative="1">
      <w:start w:val="1"/>
      <w:numFmt w:val="decimal"/>
      <w:lvlText w:val="%7."/>
      <w:lvlJc w:val="left"/>
      <w:pPr>
        <w:ind w:left="4539" w:hanging="360"/>
      </w:pPr>
    </w:lvl>
    <w:lvl w:ilvl="7" w:tplc="04150019" w:tentative="1">
      <w:start w:val="1"/>
      <w:numFmt w:val="lowerLetter"/>
      <w:lvlText w:val="%8."/>
      <w:lvlJc w:val="left"/>
      <w:pPr>
        <w:ind w:left="5259" w:hanging="360"/>
      </w:pPr>
    </w:lvl>
    <w:lvl w:ilvl="8" w:tplc="0415001B" w:tentative="1">
      <w:start w:val="1"/>
      <w:numFmt w:val="lowerRoman"/>
      <w:lvlText w:val="%9."/>
      <w:lvlJc w:val="right"/>
      <w:pPr>
        <w:ind w:left="5979" w:hanging="180"/>
      </w:pPr>
    </w:lvl>
  </w:abstractNum>
  <w:abstractNum w:abstractNumId="9" w15:restartNumberingAfterBreak="0">
    <w:nsid w:val="1DD364A8"/>
    <w:multiLevelType w:val="hybridMultilevel"/>
    <w:tmpl w:val="98ACA708"/>
    <w:lvl w:ilvl="0" w:tplc="6D7A3D62">
      <w:start w:val="1"/>
      <w:numFmt w:val="decimal"/>
      <w:lvlText w:val="%1)"/>
      <w:lvlJc w:val="left"/>
      <w:pPr>
        <w:ind w:left="360" w:hanging="36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83F32C1"/>
    <w:multiLevelType w:val="hybridMultilevel"/>
    <w:tmpl w:val="380477F2"/>
    <w:lvl w:ilvl="0" w:tplc="0C708CFE">
      <w:start w:val="1"/>
      <w:numFmt w:val="decimal"/>
      <w:lvlText w:val="%1."/>
      <w:lvlJc w:val="left"/>
      <w:pPr>
        <w:ind w:left="43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7B260614">
      <w:start w:val="1"/>
      <w:numFmt w:val="decimal"/>
      <w:lvlText w:val="%2)"/>
      <w:lvlJc w:val="left"/>
      <w:pPr>
        <w:ind w:left="785"/>
      </w:pPr>
      <w:rPr>
        <w:b w:val="0"/>
        <w:i w:val="0"/>
        <w:strike w:val="0"/>
        <w:dstrike w:val="0"/>
        <w:color w:val="000000"/>
        <w:sz w:val="20"/>
        <w:szCs w:val="20"/>
        <w:u w:val="none" w:color="000000"/>
        <w:bdr w:val="none" w:sz="0" w:space="0" w:color="auto"/>
        <w:shd w:val="clear" w:color="auto" w:fill="auto"/>
        <w:vertAlign w:val="baseline"/>
      </w:rPr>
    </w:lvl>
    <w:lvl w:ilvl="2" w:tplc="D82A484E">
      <w:start w:val="1"/>
      <w:numFmt w:val="lowerRoman"/>
      <w:lvlText w:val="%3"/>
      <w:lvlJc w:val="left"/>
      <w:pPr>
        <w:ind w:left="15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680C10">
      <w:start w:val="1"/>
      <w:numFmt w:val="decimal"/>
      <w:lvlText w:val="%4"/>
      <w:lvlJc w:val="left"/>
      <w:pPr>
        <w:ind w:left="22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C41540">
      <w:start w:val="1"/>
      <w:numFmt w:val="lowerLetter"/>
      <w:lvlText w:val="%5"/>
      <w:lvlJc w:val="left"/>
      <w:pPr>
        <w:ind w:left="29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420F120">
      <w:start w:val="1"/>
      <w:numFmt w:val="lowerRoman"/>
      <w:lvlText w:val="%6"/>
      <w:lvlJc w:val="left"/>
      <w:pPr>
        <w:ind w:left="36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2E9C58">
      <w:start w:val="1"/>
      <w:numFmt w:val="decimal"/>
      <w:lvlText w:val="%7"/>
      <w:lvlJc w:val="left"/>
      <w:pPr>
        <w:ind w:left="43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EEA910">
      <w:start w:val="1"/>
      <w:numFmt w:val="lowerLetter"/>
      <w:lvlText w:val="%8"/>
      <w:lvlJc w:val="left"/>
      <w:pPr>
        <w:ind w:left="51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33EFFC8">
      <w:start w:val="1"/>
      <w:numFmt w:val="lowerRoman"/>
      <w:lvlText w:val="%9"/>
      <w:lvlJc w:val="left"/>
      <w:pPr>
        <w:ind w:left="58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A577416"/>
    <w:multiLevelType w:val="hybridMultilevel"/>
    <w:tmpl w:val="6ACCB428"/>
    <w:lvl w:ilvl="0" w:tplc="D7E4EC7C">
      <w:start w:val="1"/>
      <w:numFmt w:val="decimal"/>
      <w:lvlText w:val="%1)"/>
      <w:lvlJc w:val="left"/>
      <w:pPr>
        <w:ind w:left="60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0F58F834">
      <w:start w:val="1"/>
      <w:numFmt w:val="lowerLetter"/>
      <w:lvlText w:val="%2"/>
      <w:lvlJc w:val="left"/>
      <w:pPr>
        <w:ind w:left="1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91E7C24">
      <w:start w:val="1"/>
      <w:numFmt w:val="lowerRoman"/>
      <w:lvlText w:val="%3"/>
      <w:lvlJc w:val="left"/>
      <w:pPr>
        <w:ind w:left="2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D8B8EA">
      <w:start w:val="1"/>
      <w:numFmt w:val="decimal"/>
      <w:lvlText w:val="%4"/>
      <w:lvlJc w:val="left"/>
      <w:pPr>
        <w:ind w:left="2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62D360">
      <w:start w:val="1"/>
      <w:numFmt w:val="lowerLetter"/>
      <w:lvlText w:val="%5"/>
      <w:lvlJc w:val="left"/>
      <w:pPr>
        <w:ind w:left="35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BC88C26">
      <w:start w:val="1"/>
      <w:numFmt w:val="lowerRoman"/>
      <w:lvlText w:val="%6"/>
      <w:lvlJc w:val="left"/>
      <w:pPr>
        <w:ind w:left="42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998F724">
      <w:start w:val="1"/>
      <w:numFmt w:val="decimal"/>
      <w:lvlText w:val="%7"/>
      <w:lvlJc w:val="left"/>
      <w:pPr>
        <w:ind w:left="50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2F46136">
      <w:start w:val="1"/>
      <w:numFmt w:val="lowerLetter"/>
      <w:lvlText w:val="%8"/>
      <w:lvlJc w:val="left"/>
      <w:pPr>
        <w:ind w:left="5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878FDDA">
      <w:start w:val="1"/>
      <w:numFmt w:val="lowerRoman"/>
      <w:lvlText w:val="%9"/>
      <w:lvlJc w:val="left"/>
      <w:pPr>
        <w:ind w:left="64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F7F5040"/>
    <w:multiLevelType w:val="hybridMultilevel"/>
    <w:tmpl w:val="02E0889C"/>
    <w:lvl w:ilvl="0" w:tplc="5486E9A2">
      <w:start w:val="1"/>
      <w:numFmt w:val="decimal"/>
      <w:lvlText w:val="%1)"/>
      <w:lvlJc w:val="left"/>
      <w:pPr>
        <w:ind w:left="1382"/>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28BAB85E">
      <w:start w:val="1"/>
      <w:numFmt w:val="lowerLetter"/>
      <w:lvlText w:val="%2"/>
      <w:lvlJc w:val="left"/>
      <w:pPr>
        <w:ind w:left="17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C58DDDC">
      <w:start w:val="1"/>
      <w:numFmt w:val="lowerRoman"/>
      <w:lvlText w:val="%3"/>
      <w:lvlJc w:val="left"/>
      <w:pPr>
        <w:ind w:left="2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F4BB48">
      <w:start w:val="1"/>
      <w:numFmt w:val="decimal"/>
      <w:lvlText w:val="%4"/>
      <w:lvlJc w:val="left"/>
      <w:pPr>
        <w:ind w:left="32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4ED41A">
      <w:start w:val="1"/>
      <w:numFmt w:val="lowerLetter"/>
      <w:lvlText w:val="%5"/>
      <w:lvlJc w:val="left"/>
      <w:pPr>
        <w:ind w:left="3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2EA6D2">
      <w:start w:val="1"/>
      <w:numFmt w:val="lowerRoman"/>
      <w:lvlText w:val="%6"/>
      <w:lvlJc w:val="left"/>
      <w:pPr>
        <w:ind w:left="4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4C5A94">
      <w:start w:val="1"/>
      <w:numFmt w:val="decimal"/>
      <w:lvlText w:val="%7"/>
      <w:lvlJc w:val="left"/>
      <w:pPr>
        <w:ind w:left="5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5CAECE">
      <w:start w:val="1"/>
      <w:numFmt w:val="lowerLetter"/>
      <w:lvlText w:val="%8"/>
      <w:lvlJc w:val="left"/>
      <w:pPr>
        <w:ind w:left="6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C67276">
      <w:start w:val="1"/>
      <w:numFmt w:val="lowerRoman"/>
      <w:lvlText w:val="%9"/>
      <w:lvlJc w:val="left"/>
      <w:pPr>
        <w:ind w:left="6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07366F4"/>
    <w:multiLevelType w:val="hybridMultilevel"/>
    <w:tmpl w:val="17B613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575516"/>
    <w:multiLevelType w:val="hybridMultilevel"/>
    <w:tmpl w:val="06FAFC6E"/>
    <w:lvl w:ilvl="0" w:tplc="9A703CCE">
      <w:start w:val="2"/>
      <w:numFmt w:val="decimal"/>
      <w:lvlText w:val="%1."/>
      <w:lvlJc w:val="left"/>
      <w:pPr>
        <w:ind w:left="355"/>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4A52AC1A">
      <w:start w:val="1"/>
      <w:numFmt w:val="lowerLetter"/>
      <w:lvlText w:val="%2"/>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FCC23E">
      <w:start w:val="1"/>
      <w:numFmt w:val="lowerRoman"/>
      <w:lvlText w:val="%3"/>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4AB4A0">
      <w:start w:val="1"/>
      <w:numFmt w:val="decimal"/>
      <w:lvlText w:val="%4"/>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E653EE">
      <w:start w:val="1"/>
      <w:numFmt w:val="lowerLetter"/>
      <w:lvlText w:val="%5"/>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1D863B6">
      <w:start w:val="1"/>
      <w:numFmt w:val="lowerRoman"/>
      <w:lvlText w:val="%6"/>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CC68B2">
      <w:start w:val="1"/>
      <w:numFmt w:val="decimal"/>
      <w:lvlText w:val="%7"/>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4AD56A">
      <w:start w:val="1"/>
      <w:numFmt w:val="lowerLetter"/>
      <w:lvlText w:val="%8"/>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30FBC6">
      <w:start w:val="1"/>
      <w:numFmt w:val="lowerRoman"/>
      <w:lvlText w:val="%9"/>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8F541AA"/>
    <w:multiLevelType w:val="hybridMultilevel"/>
    <w:tmpl w:val="DE68EF08"/>
    <w:lvl w:ilvl="0" w:tplc="222C523E">
      <w:start w:val="1"/>
      <w:numFmt w:val="decimal"/>
      <w:lvlText w:val="%1."/>
      <w:lvlJc w:val="left"/>
      <w:pPr>
        <w:ind w:left="497" w:hanging="360"/>
      </w:pPr>
      <w:rPr>
        <w:rFonts w:hint="default"/>
      </w:rPr>
    </w:lvl>
    <w:lvl w:ilvl="1" w:tplc="04150011">
      <w:start w:val="1"/>
      <w:numFmt w:val="decimal"/>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6" w15:restartNumberingAfterBreak="0">
    <w:nsid w:val="475B4100"/>
    <w:multiLevelType w:val="hybridMultilevel"/>
    <w:tmpl w:val="34DAFEF0"/>
    <w:lvl w:ilvl="0" w:tplc="FF423592">
      <w:start w:val="1"/>
      <w:numFmt w:val="decimal"/>
      <w:lvlText w:val="%1."/>
      <w:lvlJc w:val="left"/>
      <w:pPr>
        <w:ind w:left="43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4108214E">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1E01FDC">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288D24">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604A70">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D2B6DC">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92807C">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2C4B14">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ECFF10">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9B72401"/>
    <w:multiLevelType w:val="hybridMultilevel"/>
    <w:tmpl w:val="1A3A98E8"/>
    <w:lvl w:ilvl="0" w:tplc="6BC622FE">
      <w:start w:val="1"/>
      <w:numFmt w:val="decimal"/>
      <w:lvlText w:val="%1)"/>
      <w:lvlJc w:val="left"/>
      <w:pPr>
        <w:ind w:left="1435"/>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7B6C4F0E">
      <w:start w:val="1"/>
      <w:numFmt w:val="lowerLetter"/>
      <w:lvlText w:val="%2"/>
      <w:lvlJc w:val="left"/>
      <w:pPr>
        <w:ind w:left="1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7647716">
      <w:start w:val="1"/>
      <w:numFmt w:val="lowerRoman"/>
      <w:lvlText w:val="%3"/>
      <w:lvlJc w:val="left"/>
      <w:pPr>
        <w:ind w:left="2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72E1B2">
      <w:start w:val="1"/>
      <w:numFmt w:val="decimal"/>
      <w:lvlText w:val="%4"/>
      <w:lvlJc w:val="left"/>
      <w:pPr>
        <w:ind w:left="32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A65F0C">
      <w:start w:val="1"/>
      <w:numFmt w:val="lowerLetter"/>
      <w:lvlText w:val="%5"/>
      <w:lvlJc w:val="left"/>
      <w:pPr>
        <w:ind w:left="39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680FDE">
      <w:start w:val="1"/>
      <w:numFmt w:val="lowerRoman"/>
      <w:lvlText w:val="%6"/>
      <w:lvlJc w:val="left"/>
      <w:pPr>
        <w:ind w:left="46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9232A6">
      <w:start w:val="1"/>
      <w:numFmt w:val="decimal"/>
      <w:lvlText w:val="%7"/>
      <w:lvlJc w:val="left"/>
      <w:pPr>
        <w:ind w:left="53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BA150C">
      <w:start w:val="1"/>
      <w:numFmt w:val="lowerLetter"/>
      <w:lvlText w:val="%8"/>
      <w:lvlJc w:val="left"/>
      <w:pPr>
        <w:ind w:left="6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262878">
      <w:start w:val="1"/>
      <w:numFmt w:val="lowerRoman"/>
      <w:lvlText w:val="%9"/>
      <w:lvlJc w:val="left"/>
      <w:pPr>
        <w:ind w:left="6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7F7015"/>
    <w:multiLevelType w:val="hybridMultilevel"/>
    <w:tmpl w:val="D9AC5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62543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373D06"/>
    <w:multiLevelType w:val="hybridMultilevel"/>
    <w:tmpl w:val="5B46E9F0"/>
    <w:lvl w:ilvl="0" w:tplc="9FDC29E6">
      <w:start w:val="2"/>
      <w:numFmt w:val="decimal"/>
      <w:lvlText w:val="%1."/>
      <w:lvlJc w:val="left"/>
      <w:pPr>
        <w:ind w:left="302"/>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45A2CEFC">
      <w:start w:val="1"/>
      <w:numFmt w:val="decimal"/>
      <w:lvlText w:val="%2)"/>
      <w:lvlJc w:val="left"/>
      <w:pPr>
        <w:ind w:left="1135"/>
      </w:pPr>
      <w:rPr>
        <w:b w:val="0"/>
        <w:i w:val="0"/>
        <w:strike w:val="0"/>
        <w:dstrike w:val="0"/>
        <w:color w:val="000000"/>
        <w:sz w:val="20"/>
        <w:szCs w:val="20"/>
        <w:u w:val="none" w:color="000000"/>
        <w:bdr w:val="none" w:sz="0" w:space="0" w:color="auto"/>
        <w:shd w:val="clear" w:color="auto" w:fill="auto"/>
        <w:vertAlign w:val="baseline"/>
      </w:rPr>
    </w:lvl>
    <w:lvl w:ilvl="2" w:tplc="C4242092">
      <w:start w:val="1"/>
      <w:numFmt w:val="lowerRoman"/>
      <w:lvlText w:val="%3"/>
      <w:lvlJc w:val="left"/>
      <w:pPr>
        <w:ind w:left="1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A0F136">
      <w:start w:val="1"/>
      <w:numFmt w:val="decimal"/>
      <w:lvlText w:val="%4"/>
      <w:lvlJc w:val="left"/>
      <w:pPr>
        <w:ind w:left="2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5283DA">
      <w:start w:val="1"/>
      <w:numFmt w:val="lowerLetter"/>
      <w:lvlText w:val="%5"/>
      <w:lvlJc w:val="left"/>
      <w:pPr>
        <w:ind w:left="3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C8E6A8">
      <w:start w:val="1"/>
      <w:numFmt w:val="lowerRoman"/>
      <w:lvlText w:val="%6"/>
      <w:lvlJc w:val="left"/>
      <w:pPr>
        <w:ind w:left="4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9EE17A">
      <w:start w:val="1"/>
      <w:numFmt w:val="decimal"/>
      <w:lvlText w:val="%7"/>
      <w:lvlJc w:val="left"/>
      <w:pPr>
        <w:ind w:left="4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064108">
      <w:start w:val="1"/>
      <w:numFmt w:val="lowerLetter"/>
      <w:lvlText w:val="%8"/>
      <w:lvlJc w:val="left"/>
      <w:pPr>
        <w:ind w:left="5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F2F4D8">
      <w:start w:val="1"/>
      <w:numFmt w:val="lowerRoman"/>
      <w:lvlText w:val="%9"/>
      <w:lvlJc w:val="left"/>
      <w:pPr>
        <w:ind w:left="6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5740C78"/>
    <w:multiLevelType w:val="hybridMultilevel"/>
    <w:tmpl w:val="87D67BE2"/>
    <w:lvl w:ilvl="0" w:tplc="F620CE1C">
      <w:start w:val="1"/>
      <w:numFmt w:val="decimal"/>
      <w:lvlText w:val="%1)"/>
      <w:lvlJc w:val="left"/>
      <w:pPr>
        <w:ind w:left="720" w:hanging="36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820D88"/>
    <w:multiLevelType w:val="hybridMultilevel"/>
    <w:tmpl w:val="3AAAD9C2"/>
    <w:lvl w:ilvl="0" w:tplc="9716CB28">
      <w:start w:val="6"/>
      <w:numFmt w:val="decimal"/>
      <w:lvlText w:val="%1."/>
      <w:lvlJc w:val="left"/>
      <w:pPr>
        <w:ind w:left="297"/>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A4804B0E">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5B2981E">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4C55E4">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E43AFC">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7C31E6">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CA8E12">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3E8F08">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44ECE70">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7657689"/>
    <w:multiLevelType w:val="hybridMultilevel"/>
    <w:tmpl w:val="B7BA0F8C"/>
    <w:lvl w:ilvl="0" w:tplc="5CD240DC">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24" w15:restartNumberingAfterBreak="0">
    <w:nsid w:val="5C70719C"/>
    <w:multiLevelType w:val="hybridMultilevel"/>
    <w:tmpl w:val="37A65CF4"/>
    <w:lvl w:ilvl="0" w:tplc="C39CCEB4">
      <w:start w:val="1"/>
      <w:numFmt w:val="decimal"/>
      <w:lvlText w:val="%1."/>
      <w:lvlJc w:val="left"/>
      <w:pPr>
        <w:ind w:left="502" w:hanging="360"/>
      </w:pPr>
      <w:rPr>
        <w:rFonts w:hint="default"/>
      </w:rPr>
    </w:lvl>
    <w:lvl w:ilvl="1" w:tplc="04150011">
      <w:start w:val="1"/>
      <w:numFmt w:val="decimal"/>
      <w:lvlText w:val="%2)"/>
      <w:lvlJc w:val="left"/>
      <w:pPr>
        <w:ind w:left="1222" w:hanging="360"/>
      </w:pPr>
    </w:lvl>
    <w:lvl w:ilvl="2" w:tplc="04150017">
      <w:start w:val="1"/>
      <w:numFmt w:val="lowerLetter"/>
      <w:lvlText w:val="%3)"/>
      <w:lvlJc w:val="lef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6D843C3D"/>
    <w:multiLevelType w:val="hybridMultilevel"/>
    <w:tmpl w:val="51F0BD54"/>
    <w:lvl w:ilvl="0" w:tplc="E3BC633A">
      <w:start w:val="1"/>
      <w:numFmt w:val="decimal"/>
      <w:lvlText w:val="%1."/>
      <w:lvlJc w:val="left"/>
      <w:pPr>
        <w:ind w:left="768"/>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178230BA">
      <w:start w:val="1"/>
      <w:numFmt w:val="lowerLetter"/>
      <w:lvlText w:val="%2"/>
      <w:lvlJc w:val="left"/>
      <w:pPr>
        <w:ind w:left="1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DB0D1B2">
      <w:start w:val="1"/>
      <w:numFmt w:val="lowerRoman"/>
      <w:lvlText w:val="%3"/>
      <w:lvlJc w:val="left"/>
      <w:pPr>
        <w:ind w:left="2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A4CDAB6">
      <w:start w:val="1"/>
      <w:numFmt w:val="decimal"/>
      <w:lvlText w:val="%4"/>
      <w:lvlJc w:val="left"/>
      <w:pPr>
        <w:ind w:left="29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EC279AE">
      <w:start w:val="1"/>
      <w:numFmt w:val="lowerLetter"/>
      <w:lvlText w:val="%5"/>
      <w:lvlJc w:val="left"/>
      <w:pPr>
        <w:ind w:left="36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B60837E">
      <w:start w:val="1"/>
      <w:numFmt w:val="lowerRoman"/>
      <w:lvlText w:val="%6"/>
      <w:lvlJc w:val="left"/>
      <w:pPr>
        <w:ind w:left="43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022628">
      <w:start w:val="1"/>
      <w:numFmt w:val="decimal"/>
      <w:lvlText w:val="%7"/>
      <w:lvlJc w:val="left"/>
      <w:pPr>
        <w:ind w:left="50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C894DC">
      <w:start w:val="1"/>
      <w:numFmt w:val="lowerLetter"/>
      <w:lvlText w:val="%8"/>
      <w:lvlJc w:val="left"/>
      <w:pPr>
        <w:ind w:left="57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114C82E">
      <w:start w:val="1"/>
      <w:numFmt w:val="lowerRoman"/>
      <w:lvlText w:val="%9"/>
      <w:lvlJc w:val="left"/>
      <w:pPr>
        <w:ind w:left="65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21445EE"/>
    <w:multiLevelType w:val="hybridMultilevel"/>
    <w:tmpl w:val="8B085662"/>
    <w:lvl w:ilvl="0" w:tplc="2702F3FA">
      <w:start w:val="1"/>
      <w:numFmt w:val="decimal"/>
      <w:lvlText w:val="%1."/>
      <w:lvlJc w:val="left"/>
      <w:pPr>
        <w:ind w:left="109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5D96DF26">
      <w:start w:val="1"/>
      <w:numFmt w:val="decimal"/>
      <w:lvlText w:val="%2)"/>
      <w:lvlJc w:val="left"/>
      <w:pPr>
        <w:ind w:left="148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2" w:tplc="1F7E69E2">
      <w:start w:val="1"/>
      <w:numFmt w:val="lowerRoman"/>
      <w:lvlText w:val="%3"/>
      <w:lvlJc w:val="left"/>
      <w:pPr>
        <w:ind w:left="22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BC83148">
      <w:start w:val="1"/>
      <w:numFmt w:val="decimal"/>
      <w:lvlText w:val="%4"/>
      <w:lvlJc w:val="left"/>
      <w:pPr>
        <w:ind w:left="29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15012B6">
      <w:start w:val="1"/>
      <w:numFmt w:val="lowerLetter"/>
      <w:lvlText w:val="%5"/>
      <w:lvlJc w:val="left"/>
      <w:pPr>
        <w:ind w:left="36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2A29E4A">
      <w:start w:val="1"/>
      <w:numFmt w:val="lowerRoman"/>
      <w:lvlText w:val="%6"/>
      <w:lvlJc w:val="left"/>
      <w:pPr>
        <w:ind w:left="43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E32BD18">
      <w:start w:val="1"/>
      <w:numFmt w:val="decimal"/>
      <w:lvlText w:val="%7"/>
      <w:lvlJc w:val="left"/>
      <w:pPr>
        <w:ind w:left="51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74A3F7C">
      <w:start w:val="1"/>
      <w:numFmt w:val="lowerLetter"/>
      <w:lvlText w:val="%8"/>
      <w:lvlJc w:val="left"/>
      <w:pPr>
        <w:ind w:left="58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FCC53EE">
      <w:start w:val="1"/>
      <w:numFmt w:val="lowerRoman"/>
      <w:lvlText w:val="%9"/>
      <w:lvlJc w:val="left"/>
      <w:pPr>
        <w:ind w:left="65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AEC014B"/>
    <w:multiLevelType w:val="hybridMultilevel"/>
    <w:tmpl w:val="E4B22816"/>
    <w:lvl w:ilvl="0" w:tplc="4228580C">
      <w:start w:val="2"/>
      <w:numFmt w:val="decimal"/>
      <w:lvlText w:val="%1."/>
      <w:lvlJc w:val="left"/>
      <w:pPr>
        <w:ind w:left="43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29F04A0E">
      <w:start w:val="1"/>
      <w:numFmt w:val="lowerLetter"/>
      <w:lvlText w:val="%2"/>
      <w:lvlJc w:val="left"/>
      <w:pPr>
        <w:ind w:left="1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74BD72">
      <w:start w:val="1"/>
      <w:numFmt w:val="lowerRoman"/>
      <w:lvlText w:val="%3"/>
      <w:lvlJc w:val="left"/>
      <w:pPr>
        <w:ind w:left="1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C6117C">
      <w:start w:val="1"/>
      <w:numFmt w:val="decimal"/>
      <w:lvlText w:val="%4"/>
      <w:lvlJc w:val="left"/>
      <w:pPr>
        <w:ind w:left="2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F24A7E">
      <w:start w:val="1"/>
      <w:numFmt w:val="lowerLetter"/>
      <w:lvlText w:val="%5"/>
      <w:lvlJc w:val="left"/>
      <w:pPr>
        <w:ind w:left="32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9463E8">
      <w:start w:val="1"/>
      <w:numFmt w:val="lowerRoman"/>
      <w:lvlText w:val="%6"/>
      <w:lvlJc w:val="left"/>
      <w:pPr>
        <w:ind w:left="40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9C06BE">
      <w:start w:val="1"/>
      <w:numFmt w:val="decimal"/>
      <w:lvlText w:val="%7"/>
      <w:lvlJc w:val="left"/>
      <w:pPr>
        <w:ind w:left="4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8CC51E">
      <w:start w:val="1"/>
      <w:numFmt w:val="lowerLetter"/>
      <w:lvlText w:val="%8"/>
      <w:lvlJc w:val="left"/>
      <w:pPr>
        <w:ind w:left="5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F84658">
      <w:start w:val="1"/>
      <w:numFmt w:val="lowerRoman"/>
      <w:lvlText w:val="%9"/>
      <w:lvlJc w:val="left"/>
      <w:pPr>
        <w:ind w:left="6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FBE628B"/>
    <w:multiLevelType w:val="hybridMultilevel"/>
    <w:tmpl w:val="67FA443E"/>
    <w:lvl w:ilvl="0" w:tplc="7BB69044">
      <w:start w:val="5"/>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A846EF6">
      <w:start w:val="1"/>
      <w:numFmt w:val="lowerLetter"/>
      <w:lvlText w:val="%2"/>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CE06B8">
      <w:start w:val="1"/>
      <w:numFmt w:val="lowerRoman"/>
      <w:lvlText w:val="%3"/>
      <w:lvlJc w:val="left"/>
      <w:pPr>
        <w:ind w:left="1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382B08">
      <w:start w:val="1"/>
      <w:numFmt w:val="decimal"/>
      <w:lvlText w:val="%4"/>
      <w:lvlJc w:val="left"/>
      <w:pPr>
        <w:ind w:left="2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F8361A">
      <w:start w:val="1"/>
      <w:numFmt w:val="lowerLetter"/>
      <w:lvlText w:val="%5"/>
      <w:lvlJc w:val="left"/>
      <w:pPr>
        <w:ind w:left="3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3EB190">
      <w:start w:val="1"/>
      <w:numFmt w:val="lowerRoman"/>
      <w:lvlText w:val="%6"/>
      <w:lvlJc w:val="left"/>
      <w:pPr>
        <w:ind w:left="3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845CB2">
      <w:start w:val="1"/>
      <w:numFmt w:val="decimal"/>
      <w:lvlText w:val="%7"/>
      <w:lvlJc w:val="left"/>
      <w:pPr>
        <w:ind w:left="4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D24AC4">
      <w:start w:val="1"/>
      <w:numFmt w:val="lowerLetter"/>
      <w:lvlText w:val="%8"/>
      <w:lvlJc w:val="left"/>
      <w:pPr>
        <w:ind w:left="5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BFA03E2">
      <w:start w:val="1"/>
      <w:numFmt w:val="lowerRoman"/>
      <w:lvlText w:val="%9"/>
      <w:lvlJc w:val="left"/>
      <w:pPr>
        <w:ind w:left="6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568497340">
    <w:abstractNumId w:val="26"/>
  </w:num>
  <w:num w:numId="2" w16cid:durableId="881284702">
    <w:abstractNumId w:val="11"/>
  </w:num>
  <w:num w:numId="3" w16cid:durableId="1758019558">
    <w:abstractNumId w:val="28"/>
  </w:num>
  <w:num w:numId="4" w16cid:durableId="2139567581">
    <w:abstractNumId w:val="14"/>
  </w:num>
  <w:num w:numId="5" w16cid:durableId="1715109754">
    <w:abstractNumId w:val="20"/>
  </w:num>
  <w:num w:numId="6" w16cid:durableId="1730692704">
    <w:abstractNumId w:val="22"/>
  </w:num>
  <w:num w:numId="7" w16cid:durableId="692615634">
    <w:abstractNumId w:val="10"/>
  </w:num>
  <w:num w:numId="8" w16cid:durableId="1802072940">
    <w:abstractNumId w:val="12"/>
  </w:num>
  <w:num w:numId="9" w16cid:durableId="1377000534">
    <w:abstractNumId w:val="17"/>
  </w:num>
  <w:num w:numId="10" w16cid:durableId="424498929">
    <w:abstractNumId w:val="27"/>
  </w:num>
  <w:num w:numId="11" w16cid:durableId="910116362">
    <w:abstractNumId w:val="2"/>
  </w:num>
  <w:num w:numId="12" w16cid:durableId="1605072394">
    <w:abstractNumId w:val="4"/>
  </w:num>
  <w:num w:numId="13" w16cid:durableId="1524048430">
    <w:abstractNumId w:val="25"/>
  </w:num>
  <w:num w:numId="14" w16cid:durableId="367411496">
    <w:abstractNumId w:val="3"/>
  </w:num>
  <w:num w:numId="15" w16cid:durableId="468713475">
    <w:abstractNumId w:val="16"/>
  </w:num>
  <w:num w:numId="16" w16cid:durableId="414325188">
    <w:abstractNumId w:val="21"/>
  </w:num>
  <w:num w:numId="17" w16cid:durableId="132987665">
    <w:abstractNumId w:val="0"/>
  </w:num>
  <w:num w:numId="18" w16cid:durableId="514731521">
    <w:abstractNumId w:val="18"/>
  </w:num>
  <w:num w:numId="19" w16cid:durableId="1069838548">
    <w:abstractNumId w:val="15"/>
  </w:num>
  <w:num w:numId="20" w16cid:durableId="160237875">
    <w:abstractNumId w:val="23"/>
  </w:num>
  <w:num w:numId="21" w16cid:durableId="39324234">
    <w:abstractNumId w:val="24"/>
  </w:num>
  <w:num w:numId="22" w16cid:durableId="319625130">
    <w:abstractNumId w:val="9"/>
  </w:num>
  <w:num w:numId="23" w16cid:durableId="1203515053">
    <w:abstractNumId w:val="5"/>
  </w:num>
  <w:num w:numId="24" w16cid:durableId="680426186">
    <w:abstractNumId w:val="13"/>
  </w:num>
  <w:num w:numId="25" w16cid:durableId="757292696">
    <w:abstractNumId w:val="1"/>
  </w:num>
  <w:num w:numId="26" w16cid:durableId="650446917">
    <w:abstractNumId w:val="6"/>
  </w:num>
  <w:num w:numId="27" w16cid:durableId="2146043124">
    <w:abstractNumId w:val="8"/>
  </w:num>
  <w:num w:numId="28" w16cid:durableId="1214465594">
    <w:abstractNumId w:val="7"/>
  </w:num>
  <w:num w:numId="29" w16cid:durableId="19196328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22"/>
    <w:rsid w:val="000400E3"/>
    <w:rsid w:val="00047A4A"/>
    <w:rsid w:val="00055E1B"/>
    <w:rsid w:val="000A7C7E"/>
    <w:rsid w:val="000B48C2"/>
    <w:rsid w:val="000B5FBE"/>
    <w:rsid w:val="000C04E5"/>
    <w:rsid w:val="000C3EBD"/>
    <w:rsid w:val="000E649D"/>
    <w:rsid w:val="000E6870"/>
    <w:rsid w:val="000F2E1F"/>
    <w:rsid w:val="00134E49"/>
    <w:rsid w:val="001701C9"/>
    <w:rsid w:val="00177BB4"/>
    <w:rsid w:val="001A6D64"/>
    <w:rsid w:val="001D17F7"/>
    <w:rsid w:val="001D4C8F"/>
    <w:rsid w:val="001E5C52"/>
    <w:rsid w:val="001F578F"/>
    <w:rsid w:val="00202E80"/>
    <w:rsid w:val="00214EED"/>
    <w:rsid w:val="00217560"/>
    <w:rsid w:val="00287A26"/>
    <w:rsid w:val="002C71FB"/>
    <w:rsid w:val="002F215C"/>
    <w:rsid w:val="002F391E"/>
    <w:rsid w:val="003135D1"/>
    <w:rsid w:val="003D513D"/>
    <w:rsid w:val="003E08CC"/>
    <w:rsid w:val="003E217D"/>
    <w:rsid w:val="003F3341"/>
    <w:rsid w:val="00415522"/>
    <w:rsid w:val="00450C03"/>
    <w:rsid w:val="00480CE5"/>
    <w:rsid w:val="004B3A30"/>
    <w:rsid w:val="004C0656"/>
    <w:rsid w:val="004C0A27"/>
    <w:rsid w:val="004D4F5F"/>
    <w:rsid w:val="004D63BF"/>
    <w:rsid w:val="00505EE7"/>
    <w:rsid w:val="005337EE"/>
    <w:rsid w:val="0056692C"/>
    <w:rsid w:val="0057666F"/>
    <w:rsid w:val="005B21DC"/>
    <w:rsid w:val="005D5701"/>
    <w:rsid w:val="0061096E"/>
    <w:rsid w:val="00611329"/>
    <w:rsid w:val="00621302"/>
    <w:rsid w:val="00641112"/>
    <w:rsid w:val="00652090"/>
    <w:rsid w:val="00656ACF"/>
    <w:rsid w:val="006B0C97"/>
    <w:rsid w:val="006C7898"/>
    <w:rsid w:val="006D6E3D"/>
    <w:rsid w:val="006E6158"/>
    <w:rsid w:val="006F3FAE"/>
    <w:rsid w:val="00736B1B"/>
    <w:rsid w:val="008403D2"/>
    <w:rsid w:val="00880317"/>
    <w:rsid w:val="00891EC7"/>
    <w:rsid w:val="008F18FF"/>
    <w:rsid w:val="00923C41"/>
    <w:rsid w:val="009305AC"/>
    <w:rsid w:val="00942D51"/>
    <w:rsid w:val="0095462B"/>
    <w:rsid w:val="00987EAD"/>
    <w:rsid w:val="009916F7"/>
    <w:rsid w:val="009B1E36"/>
    <w:rsid w:val="009B7DED"/>
    <w:rsid w:val="00A15EB0"/>
    <w:rsid w:val="00A21B90"/>
    <w:rsid w:val="00A501CF"/>
    <w:rsid w:val="00AB4202"/>
    <w:rsid w:val="00AC1A6C"/>
    <w:rsid w:val="00AE30CD"/>
    <w:rsid w:val="00B13DDC"/>
    <w:rsid w:val="00B224CE"/>
    <w:rsid w:val="00B56CA9"/>
    <w:rsid w:val="00B65A98"/>
    <w:rsid w:val="00B90114"/>
    <w:rsid w:val="00BB448F"/>
    <w:rsid w:val="00BF02EC"/>
    <w:rsid w:val="00BF0872"/>
    <w:rsid w:val="00C10814"/>
    <w:rsid w:val="00C233C9"/>
    <w:rsid w:val="00C45E3C"/>
    <w:rsid w:val="00C82EDC"/>
    <w:rsid w:val="00C970B0"/>
    <w:rsid w:val="00CA15A7"/>
    <w:rsid w:val="00CC655A"/>
    <w:rsid w:val="00CD7A80"/>
    <w:rsid w:val="00CE232D"/>
    <w:rsid w:val="00D04641"/>
    <w:rsid w:val="00D1411B"/>
    <w:rsid w:val="00D35E19"/>
    <w:rsid w:val="00D750EA"/>
    <w:rsid w:val="00D97C57"/>
    <w:rsid w:val="00DA3B51"/>
    <w:rsid w:val="00DB164F"/>
    <w:rsid w:val="00DB5843"/>
    <w:rsid w:val="00E111C6"/>
    <w:rsid w:val="00E14B0E"/>
    <w:rsid w:val="00EC16A7"/>
    <w:rsid w:val="00ED75F2"/>
    <w:rsid w:val="00EF132D"/>
    <w:rsid w:val="00EF361C"/>
    <w:rsid w:val="00F279D1"/>
    <w:rsid w:val="00F73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F5E06"/>
  <w15:chartTrackingRefBased/>
  <w15:docId w15:val="{F64AD78C-D6FA-46C4-A562-117C6FCEC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DE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E5C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5C52"/>
  </w:style>
  <w:style w:type="paragraph" w:styleId="Stopka">
    <w:name w:val="footer"/>
    <w:basedOn w:val="Normalny"/>
    <w:link w:val="StopkaZnak"/>
    <w:uiPriority w:val="99"/>
    <w:unhideWhenUsed/>
    <w:rsid w:val="001E5C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5C52"/>
  </w:style>
  <w:style w:type="paragraph" w:styleId="Akapitzlist">
    <w:name w:val="List Paragraph"/>
    <w:basedOn w:val="Normalny"/>
    <w:uiPriority w:val="34"/>
    <w:qFormat/>
    <w:rsid w:val="00621302"/>
    <w:pPr>
      <w:ind w:left="720"/>
      <w:contextualSpacing/>
    </w:pPr>
  </w:style>
  <w:style w:type="paragraph" w:styleId="Tekstdymka">
    <w:name w:val="Balloon Text"/>
    <w:basedOn w:val="Normalny"/>
    <w:link w:val="TekstdymkaZnak"/>
    <w:uiPriority w:val="99"/>
    <w:semiHidden/>
    <w:unhideWhenUsed/>
    <w:rsid w:val="002F39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391E"/>
    <w:rPr>
      <w:rFonts w:ascii="Segoe UI" w:hAnsi="Segoe UI" w:cs="Segoe UI"/>
      <w:sz w:val="18"/>
      <w:szCs w:val="18"/>
    </w:rPr>
  </w:style>
  <w:style w:type="character" w:styleId="Hipercze">
    <w:name w:val="Hyperlink"/>
    <w:basedOn w:val="Domylnaczcionkaakapitu"/>
    <w:uiPriority w:val="99"/>
    <w:unhideWhenUsed/>
    <w:rsid w:val="006D6E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60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yperlink" Target="https://www.gov.pl/web/gddkia/przetwarzanie-danych-osobowych-pracownikow-wykonawcow-i-podwykonawcow" TargetMode="Externa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3615</Words>
  <Characters>21694</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Szary Gabriela</dc:creator>
  <cp:keywords/>
  <dc:description/>
  <cp:lastModifiedBy>Szymura Natalia</cp:lastModifiedBy>
  <cp:revision>2</cp:revision>
  <cp:lastPrinted>2022-06-13T11:02:00Z</cp:lastPrinted>
  <dcterms:created xsi:type="dcterms:W3CDTF">2025-09-26T04:57:00Z</dcterms:created>
  <dcterms:modified xsi:type="dcterms:W3CDTF">2025-09-26T04:57:00Z</dcterms:modified>
</cp:coreProperties>
</file>